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B7C" w:rsidRDefault="00810B7C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7D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Административная процедура </w:t>
      </w:r>
      <w:r w:rsidR="0068090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8</w:t>
      </w:r>
      <w:r w:rsidR="005B246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922AE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12.1</w:t>
      </w:r>
    </w:p>
    <w:p w:rsidR="00106056" w:rsidRDefault="00106056" w:rsidP="00810B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76FD3" w:rsidRDefault="00922AE6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2AE6">
        <w:rPr>
          <w:rFonts w:ascii="Times New Roman" w:hAnsi="Times New Roman" w:cs="Times New Roman"/>
          <w:sz w:val="24"/>
          <w:szCs w:val="24"/>
          <w:shd w:val="clear" w:color="auto" w:fill="FFFFFF"/>
        </w:rPr>
        <w:t>Получение специального разрешения (лицензии) на розничную торговлю алкогольными напитками и (или) табачными изделиями</w:t>
      </w:r>
    </w:p>
    <w:p w:rsidR="00922AE6" w:rsidRPr="00680907" w:rsidRDefault="00922AE6" w:rsidP="00810B7C">
      <w:pPr>
        <w:spacing w:after="0" w:line="280" w:lineRule="exact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787"/>
      </w:tblGrid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Государственный орган (организация), в который заинтересованное лицо должно обратиться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D6E" w:rsidRPr="00680907" w:rsidRDefault="00417D6E" w:rsidP="00417D6E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районный исполнительный комитет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 xml:space="preserve">г.  Брест, ул. Веры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Хоружей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 xml:space="preserve">, д.2, </w:t>
            </w:r>
            <w:proofErr w:type="spellStart"/>
            <w:r w:rsidRPr="00680907">
              <w:rPr>
                <w:rStyle w:val="FontStyle13"/>
                <w:sz w:val="24"/>
                <w:szCs w:val="24"/>
              </w:rPr>
              <w:t>каб</w:t>
            </w:r>
            <w:proofErr w:type="spellEnd"/>
            <w:r w:rsidRPr="00680907">
              <w:rPr>
                <w:rStyle w:val="FontStyle13"/>
                <w:sz w:val="24"/>
                <w:szCs w:val="24"/>
              </w:rPr>
              <w:t>. 1.</w:t>
            </w:r>
          </w:p>
          <w:p w:rsidR="00417D6E" w:rsidRPr="00680907" w:rsidRDefault="00417D6E" w:rsidP="00417D6E">
            <w:pPr>
              <w:spacing w:after="0" w:line="280" w:lineRule="exact"/>
              <w:rPr>
                <w:rStyle w:val="FontStyle13"/>
                <w:b w:val="0"/>
                <w:i w:val="0"/>
                <w:sz w:val="24"/>
                <w:szCs w:val="24"/>
              </w:rPr>
            </w:pPr>
            <w:r w:rsidRPr="00680907">
              <w:rPr>
                <w:rStyle w:val="FontStyle13"/>
                <w:sz w:val="24"/>
                <w:szCs w:val="24"/>
              </w:rPr>
              <w:t>режим работы: понедельник-пятница 8.00 - 13.00, 14.00 -17.00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80907">
              <w:rPr>
                <w:rFonts w:ascii="Times New Roman" w:hAnsi="Times New Roman" w:cs="Times New Roman"/>
              </w:rPr>
              <w:t>Хоружей</w:t>
            </w:r>
            <w:proofErr w:type="spellEnd"/>
            <w:r w:rsidRPr="00680907">
              <w:rPr>
                <w:rFonts w:ascii="Times New Roman" w:hAnsi="Times New Roman" w:cs="Times New Roman"/>
              </w:rPr>
              <w:t>, д. 2, каб.1, 1-й этаж</w:t>
            </w:r>
          </w:p>
          <w:p w:rsidR="00417D6E" w:rsidRPr="00680907" w:rsidRDefault="00417D6E" w:rsidP="00417D6E">
            <w:pPr>
              <w:pStyle w:val="a6"/>
              <w:spacing w:before="0" w:beforeAutospacing="0" w:after="0" w:afterAutospacing="0" w:line="280" w:lineRule="exact"/>
              <w:rPr>
                <w:rFonts w:ascii="Times New Roman" w:hAnsi="Times New Roman" w:cs="Times New Roman"/>
              </w:rPr>
            </w:pPr>
            <w:r w:rsidRPr="00680907">
              <w:rPr>
                <w:rFonts w:ascii="Times New Roman" w:hAnsi="Times New Roman" w:cs="Times New Roman"/>
              </w:rPr>
              <w:t xml:space="preserve">тел. 142, +375 162  21-36-06 </w:t>
            </w:r>
          </w:p>
          <w:p w:rsidR="00810B7C" w:rsidRPr="00680907" w:rsidRDefault="00417D6E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Ответственный за осуществление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4DB" w:rsidRPr="000434DB" w:rsidRDefault="000434DB" w:rsidP="000434DB">
            <w:pPr>
              <w:spacing w:after="0"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434DB">
              <w:rPr>
                <w:rFonts w:ascii="Times New Roman" w:hAnsi="Times New Roman" w:cs="Times New Roman"/>
                <w:sz w:val="24"/>
                <w:szCs w:val="24"/>
              </w:rPr>
              <w:t xml:space="preserve">  Главный специалист отдела экономики </w:t>
            </w:r>
            <w:r w:rsidRPr="000434DB">
              <w:rPr>
                <w:rFonts w:ascii="Times New Roman" w:hAnsi="Times New Roman" w:cs="Times New Roman"/>
                <w:b/>
                <w:sz w:val="24"/>
                <w:szCs w:val="24"/>
              </w:rPr>
              <w:t>Лис Жанна Владимировна</w:t>
            </w:r>
            <w:r w:rsidRPr="000434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434DB" w:rsidRPr="000434DB" w:rsidRDefault="000434DB" w:rsidP="000434DB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DB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0434D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45/2, тел.  +375-162 21-43-98, режим работы: понедельник-пятница 8.00 - 13.00, 14.00 -17.00</w:t>
            </w:r>
            <w:r w:rsidRPr="000434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4DB" w:rsidRPr="000434DB" w:rsidRDefault="000434DB" w:rsidP="000434DB">
            <w:pPr>
              <w:spacing w:after="0" w:line="280" w:lineRule="exac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434DB">
              <w:rPr>
                <w:rFonts w:ascii="Times New Roman" w:hAnsi="Times New Roman" w:cs="Times New Roman"/>
                <w:sz w:val="24"/>
                <w:szCs w:val="24"/>
              </w:rPr>
              <w:t xml:space="preserve"> На время отсутствия Лис Ж.В. – Главный специалист отдела экономики Куликовская Алла Павловна, </w:t>
            </w:r>
          </w:p>
          <w:p w:rsidR="00810B7C" w:rsidRPr="00680907" w:rsidRDefault="000434DB" w:rsidP="000434DB">
            <w:pPr>
              <w:spacing w:after="0" w:line="280" w:lineRule="exact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434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г.</w:t>
            </w:r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 Брест, ул. Веры </w:t>
            </w:r>
            <w:proofErr w:type="spellStart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Хоружей</w:t>
            </w:r>
            <w:proofErr w:type="spellEnd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, д.2, </w:t>
            </w:r>
            <w:proofErr w:type="spellStart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каб</w:t>
            </w:r>
            <w:proofErr w:type="spellEnd"/>
            <w:r w:rsidRPr="000434D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. 45, тел.  +375-162 21-36-26, режим работы: понедельник-пятница 8.00 - 13.00, 14.00 -17.00</w:t>
            </w:r>
            <w:bookmarkStart w:id="0" w:name="_GoBack"/>
            <w:bookmarkEnd w:id="0"/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для осуществления административной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AE6" w:rsidRDefault="00922AE6" w:rsidP="00922AE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о выдаче лицензии должно содержать сведения, предусмотренные в подпункте 15.1 пункта 15 и пункте 410 </w:t>
            </w:r>
          </w:p>
          <w:p w:rsidR="00922AE6" w:rsidRPr="00922AE6" w:rsidRDefault="00922AE6" w:rsidP="00922AE6">
            <w:pPr>
              <w:shd w:val="clear" w:color="auto" w:fill="FFFFFF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10B7C" w:rsidRPr="00A43704" w:rsidRDefault="00922AE6" w:rsidP="00922AE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 об уплате государственной пошлины за выдачу лицензии документ должен соответствовать требованиям, определенным в частях первой–третьей пункта 6 статьи 287 Налогового кодекса Республики Беларусь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процедуры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922AE6" w:rsidP="009D4673">
            <w:pPr>
              <w:pStyle w:val="table10"/>
              <w:spacing w:before="120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922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15 рабочих дней</w:t>
            </w:r>
            <w:r w:rsidRPr="00922AE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br/>
              <w:t>Экспертная оценка - 10 рабочих дней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Срок действия документа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Размер платы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F76FD3" w:rsidRDefault="00922AE6" w:rsidP="00F76FD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hAnsi="Times New Roman" w:cs="Times New Roman"/>
                <w:sz w:val="24"/>
                <w:szCs w:val="24"/>
              </w:rPr>
              <w:t>38 базовых величин</w:t>
            </w:r>
          </w:p>
        </w:tc>
      </w:tr>
      <w:tr w:rsidR="00810B7C" w:rsidRPr="00680907" w:rsidTr="00B17FE2"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5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Брестский областной исполнительный комитет</w:t>
            </w:r>
          </w:p>
          <w:p w:rsidR="00810B7C" w:rsidRPr="00680907" w:rsidRDefault="00810B7C" w:rsidP="00B17FE2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224005 г. Брест, ул. Ленина, 11</w:t>
            </w:r>
          </w:p>
          <w:p w:rsidR="00810B7C" w:rsidRPr="00680907" w:rsidRDefault="00810B7C" w:rsidP="00417D6E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Понедельник - пятница: 08.30 - 13.00, 14.00 - 17.30.</w:t>
            </w:r>
            <w:r w:rsidR="00417D6E" w:rsidRPr="006809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907">
              <w:rPr>
                <w:rFonts w:ascii="Times New Roman" w:hAnsi="Times New Roman" w:cs="Times New Roman"/>
                <w:sz w:val="24"/>
                <w:szCs w:val="24"/>
              </w:rPr>
              <w:t>Суббота, воскресенье: выходной.</w:t>
            </w:r>
          </w:p>
        </w:tc>
      </w:tr>
    </w:tbl>
    <w:p w:rsidR="00810B7C" w:rsidRPr="00680907" w:rsidRDefault="00810B7C" w:rsidP="00417D6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97D99" w:rsidRDefault="00F97D99" w:rsidP="00417D6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E3391" w:rsidRDefault="00FE3391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A43704" w:rsidRDefault="00A43704" w:rsidP="00810B7C">
      <w:pPr>
        <w:spacing w:after="0"/>
        <w:ind w:left="3960" w:hanging="3960"/>
        <w:rPr>
          <w:rFonts w:ascii="Times New Roman" w:hAnsi="Times New Roman" w:cs="Times New Roman"/>
          <w:b/>
          <w:i/>
          <w:sz w:val="28"/>
          <w:szCs w:val="28"/>
        </w:rPr>
      </w:pPr>
    </w:p>
    <w:p w:rsidR="00922AE6" w:rsidRDefault="00922AE6" w:rsidP="00A43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A43704" w:rsidRPr="00A43704" w:rsidRDefault="00F05B2C" w:rsidP="00A4370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Административная процедура 8.</w:t>
      </w:r>
      <w:r w:rsidR="00922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12.1</w:t>
      </w:r>
    </w:p>
    <w:p w:rsidR="00A43704" w:rsidRPr="00A43704" w:rsidRDefault="00A43704" w:rsidP="00A4370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76FD3">
        <w:rPr>
          <w:rFonts w:ascii="Times New Roman" w:hAnsi="Times New Roman" w:cs="Times New Roman"/>
          <w:sz w:val="24"/>
          <w:szCs w:val="24"/>
        </w:rPr>
        <w:t>Брестский районный исполнительный</w:t>
      </w:r>
    </w:p>
    <w:p w:rsidR="00F76FD3" w:rsidRPr="00F76FD3" w:rsidRDefault="00F76FD3" w:rsidP="00F76F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76FD3">
        <w:rPr>
          <w:rFonts w:ascii="Times New Roman" w:hAnsi="Times New Roman" w:cs="Times New Roman"/>
          <w:sz w:val="24"/>
          <w:szCs w:val="24"/>
        </w:rPr>
        <w:t>комитет</w:t>
      </w:r>
    </w:p>
    <w:p w:rsidR="00F76FD3" w:rsidRPr="00F76FD3" w:rsidRDefault="00F76FD3" w:rsidP="00F76FD3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4500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(наименование субъекта хозяйствования)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адрес субъекта хозяйствования: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регистрационный номер: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__________________________________</w:t>
      </w:r>
    </w:p>
    <w:p w:rsidR="00F76FD3" w:rsidRPr="00F76FD3" w:rsidRDefault="00F76FD3" w:rsidP="00F76FD3">
      <w:pPr>
        <w:tabs>
          <w:tab w:val="left" w:pos="5103"/>
        </w:tabs>
        <w:spacing w:after="0"/>
        <w:ind w:left="45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76FD3">
        <w:rPr>
          <w:rFonts w:ascii="Times New Roman" w:hAnsi="Times New Roman" w:cs="Times New Roman"/>
          <w:sz w:val="24"/>
          <w:szCs w:val="24"/>
        </w:rPr>
        <w:t>_______</w:t>
      </w:r>
      <w:r w:rsidRPr="00F76FD3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F76FD3" w:rsidRPr="00F76FD3" w:rsidRDefault="00F76FD3" w:rsidP="00F76FD3">
      <w:pPr>
        <w:pStyle w:val="titlep"/>
        <w:spacing w:before="0" w:after="0" w:afterAutospacing="0"/>
        <w:ind w:left="4536"/>
        <w:rPr>
          <w:rFonts w:ascii="Times New Roman" w:hAnsi="Times New Roman" w:cs="Times New Roman"/>
          <w:b/>
        </w:rPr>
      </w:pPr>
      <w:r w:rsidRPr="00F76FD3">
        <w:rPr>
          <w:rFonts w:ascii="Times New Roman" w:hAnsi="Times New Roman" w:cs="Times New Roman"/>
        </w:rPr>
        <w:t>тел. ______________________________</w:t>
      </w:r>
    </w:p>
    <w:p w:rsidR="00F76FD3" w:rsidRPr="00B84008" w:rsidRDefault="00F76FD3" w:rsidP="00F76FD3">
      <w:pPr>
        <w:spacing w:after="0"/>
        <w:jc w:val="center"/>
        <w:rPr>
          <w:rFonts w:ascii="Times New Roman" w:hAnsi="Times New Roman" w:cs="Times New Roman"/>
          <w:b/>
          <w:sz w:val="30"/>
        </w:rPr>
      </w:pPr>
    </w:p>
    <w:p w:rsidR="00F05B2C" w:rsidRDefault="00F05B2C" w:rsidP="00F05B2C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22AE6" w:rsidRDefault="00922AE6" w:rsidP="00922AE6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922A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922AE6" w:rsidRPr="00922AE6" w:rsidRDefault="00922AE6" w:rsidP="00922AE6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 заявителе: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381"/>
        <w:gridCol w:w="3964"/>
      </w:tblGrid>
      <w:tr w:rsidR="00922AE6" w:rsidRPr="00922AE6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2AE6" w:rsidRPr="00922AE6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2AE6" w:rsidRPr="00922AE6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нахождения юридического лица либо место жительства индивидуального предпринимателя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922AE6" w:rsidRPr="00922AE6" w:rsidTr="005B7EDE">
        <w:trPr>
          <w:trHeight w:val="238"/>
        </w:trPr>
        <w:tc>
          <w:tcPr>
            <w:tcW w:w="2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Номера контактных телефонов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922AE6" w:rsidRPr="00922AE6" w:rsidRDefault="00922AE6" w:rsidP="0092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22AE6" w:rsidRPr="00922AE6" w:rsidRDefault="00922AE6" w:rsidP="0092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Прошу выдать специальное разрешение (лицензии) на розничную торговлю алкогольными напитками и (или) табачными изделиями (нужное указать)</w:t>
      </w:r>
    </w:p>
    <w:p w:rsidR="00922AE6" w:rsidRPr="00922AE6" w:rsidRDefault="00922AE6" w:rsidP="0092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2410"/>
        <w:gridCol w:w="2692"/>
      </w:tblGrid>
      <w:tr w:rsidR="00922AE6" w:rsidRPr="00922AE6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22AE6" w:rsidRPr="00922AE6" w:rsidRDefault="00922AE6" w:rsidP="00922AE6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Руководитель юридического лица </w:t>
            </w: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или уполномоченное им </w:t>
            </w:r>
            <w:proofErr w:type="gramStart"/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лицо</w:t>
            </w: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</w:t>
            </w:r>
            <w:proofErr w:type="gramEnd"/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предприниматель)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AE6" w:rsidRPr="00922AE6" w:rsidRDefault="00922AE6" w:rsidP="00922AE6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22AE6" w:rsidRPr="00922AE6" w:rsidRDefault="00922AE6" w:rsidP="00922AE6">
            <w:pPr>
              <w:spacing w:after="0" w:line="25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922AE6" w:rsidRPr="00922AE6" w:rsidTr="005B7EDE">
        <w:trPr>
          <w:trHeight w:val="240"/>
        </w:trPr>
        <w:tc>
          <w:tcPr>
            <w:tcW w:w="22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22AE6" w:rsidRPr="00922AE6" w:rsidRDefault="00922AE6" w:rsidP="00922AE6">
            <w:pPr>
              <w:spacing w:before="100" w:beforeAutospacing="1" w:after="100" w:afterAutospacing="1" w:line="256" w:lineRule="auto"/>
              <w:ind w:right="278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2AE6">
              <w:rPr>
                <w:rFonts w:ascii="Times New Roman" w:eastAsia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</w:tr>
    </w:tbl>
    <w:p w:rsidR="00922AE6" w:rsidRPr="00922AE6" w:rsidRDefault="00922AE6" w:rsidP="00922AE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AE6">
        <w:rPr>
          <w:rFonts w:ascii="Times New Roman" w:eastAsia="Times New Roman" w:hAnsi="Times New Roman" w:cs="Times New Roman"/>
          <w:sz w:val="24"/>
          <w:szCs w:val="24"/>
          <w:lang w:eastAsia="ru-RU"/>
        </w:rPr>
        <w:t>____ ________________ 20___ г.</w:t>
      </w:r>
    </w:p>
    <w:p w:rsidR="00922AE6" w:rsidRPr="00922AE6" w:rsidRDefault="00922AE6" w:rsidP="0092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22AE6" w:rsidRPr="00922AE6" w:rsidRDefault="00922AE6" w:rsidP="00922A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FD3" w:rsidRPr="00F76FD3" w:rsidRDefault="00F76FD3" w:rsidP="00F76F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318E" w:rsidRPr="00DA318E" w:rsidRDefault="00DA318E" w:rsidP="00F76FD3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A318E" w:rsidRPr="00DA318E" w:rsidSect="006D1B0D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D20C4"/>
    <w:multiLevelType w:val="hybridMultilevel"/>
    <w:tmpl w:val="CD06F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D163C9"/>
    <w:multiLevelType w:val="hybridMultilevel"/>
    <w:tmpl w:val="D87835E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EBE1E46"/>
    <w:multiLevelType w:val="hybridMultilevel"/>
    <w:tmpl w:val="2DDC9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44859"/>
    <w:multiLevelType w:val="hybridMultilevel"/>
    <w:tmpl w:val="03CC0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DF5767"/>
    <w:multiLevelType w:val="hybridMultilevel"/>
    <w:tmpl w:val="8B248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E9563A"/>
    <w:multiLevelType w:val="hybridMultilevel"/>
    <w:tmpl w:val="70DAF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5845F0"/>
    <w:multiLevelType w:val="hybridMultilevel"/>
    <w:tmpl w:val="79C2971A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7">
    <w:nsid w:val="6EBF5DD6"/>
    <w:multiLevelType w:val="hybridMultilevel"/>
    <w:tmpl w:val="C83636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943"/>
    <w:rsid w:val="000434DB"/>
    <w:rsid w:val="00060221"/>
    <w:rsid w:val="0007683B"/>
    <w:rsid w:val="00106056"/>
    <w:rsid w:val="001C53D3"/>
    <w:rsid w:val="00350F97"/>
    <w:rsid w:val="0036597C"/>
    <w:rsid w:val="00417D6E"/>
    <w:rsid w:val="005B246D"/>
    <w:rsid w:val="00623DA7"/>
    <w:rsid w:val="00662943"/>
    <w:rsid w:val="006635BF"/>
    <w:rsid w:val="00680907"/>
    <w:rsid w:val="00810B7C"/>
    <w:rsid w:val="0084261D"/>
    <w:rsid w:val="00922AE6"/>
    <w:rsid w:val="009404D4"/>
    <w:rsid w:val="009D4673"/>
    <w:rsid w:val="009F171F"/>
    <w:rsid w:val="00A21262"/>
    <w:rsid w:val="00A43704"/>
    <w:rsid w:val="00BA6A2D"/>
    <w:rsid w:val="00C1495C"/>
    <w:rsid w:val="00CD43CE"/>
    <w:rsid w:val="00DA318E"/>
    <w:rsid w:val="00DB1B3A"/>
    <w:rsid w:val="00EE278E"/>
    <w:rsid w:val="00F05B2C"/>
    <w:rsid w:val="00F46FFA"/>
    <w:rsid w:val="00F76FD3"/>
    <w:rsid w:val="00F83843"/>
    <w:rsid w:val="00F97D99"/>
    <w:rsid w:val="00FE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BC5249-A973-4C3F-B35C-AA25E0FE9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B7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810B7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810B7C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810B7C"/>
    <w:pPr>
      <w:ind w:left="720"/>
      <w:contextualSpacing/>
    </w:pPr>
  </w:style>
  <w:style w:type="character" w:customStyle="1" w:styleId="FontStyle13">
    <w:name w:val="Font Style13"/>
    <w:rsid w:val="00810B7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810B7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810B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6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60221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nhideWhenUsed/>
    <w:rsid w:val="00417D6E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6988F-8805-4BB6-B750-9EA85415A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User</cp:lastModifiedBy>
  <cp:revision>2</cp:revision>
  <cp:lastPrinted>2023-01-24T09:49:00Z</cp:lastPrinted>
  <dcterms:created xsi:type="dcterms:W3CDTF">2023-06-26T06:34:00Z</dcterms:created>
  <dcterms:modified xsi:type="dcterms:W3CDTF">2023-06-26T06:34:00Z</dcterms:modified>
</cp:coreProperties>
</file>