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bookmarkStart w:id="0" w:name="a2"/>
            <w:bookmarkEnd w:id="0"/>
            <w:r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22D42" w:rsidRDefault="00A22D42">
            <w:pPr>
              <w:spacing w:line="254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Административная процедура 3.1</w:t>
            </w:r>
            <w:r>
              <w:rPr>
                <w:b/>
                <w:sz w:val="28"/>
                <w:szCs w:val="28"/>
                <w:shd w:val="clear" w:color="auto" w:fill="FFFFFF"/>
              </w:rPr>
              <w:t>6</w:t>
            </w:r>
            <w:bookmarkStart w:id="1" w:name="_GoBack"/>
            <w:bookmarkEnd w:id="1"/>
            <w:r>
              <w:rPr>
                <w:b/>
                <w:sz w:val="28"/>
                <w:szCs w:val="28"/>
                <w:shd w:val="clear" w:color="auto" w:fill="FFFFFF"/>
              </w:rPr>
              <w:t xml:space="preserve">.1 </w:t>
            </w:r>
          </w:p>
          <w:p w:rsidR="00D46E0B" w:rsidRDefault="00D46E0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при предоставлении земельного участка</w:t>
            </w:r>
          </w:p>
          <w:p w:rsidR="00D46E0B" w:rsidRDefault="00D46E0B" w:rsidP="00C3465A">
            <w:pPr>
              <w:numPr>
                <w:ilvl w:val="0"/>
                <w:numId w:val="1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D46E0B" w:rsidRDefault="00D46E0B" w:rsidP="00C3465A">
            <w:pPr>
              <w:numPr>
                <w:ilvl w:val="0"/>
                <w:numId w:val="1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обзорная схема размещения объекта строительства</w:t>
            </w:r>
          </w:p>
          <w:p w:rsidR="00D46E0B" w:rsidRDefault="00D46E0B" w:rsidP="00C3465A">
            <w:pPr>
              <w:numPr>
                <w:ilvl w:val="0"/>
                <w:numId w:val="1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декларация о намерениях</w:t>
            </w:r>
          </w:p>
          <w:p w:rsidR="00D46E0B" w:rsidRDefault="00D46E0B" w:rsidP="00C3465A">
            <w:pPr>
              <w:numPr>
                <w:ilvl w:val="0"/>
                <w:numId w:val="1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обоснование инвестиций в случаях, когда его разработка предусмотрена законодательством</w:t>
            </w:r>
          </w:p>
          <w:p w:rsidR="00D46E0B" w:rsidRDefault="00D46E0B">
            <w:pPr>
              <w:shd w:val="clear" w:color="auto" w:fill="FFFFFF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при возведении, реконструкции, реставрации объекта на предоставленном земельном участке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обзорная схема размещения объекта строительства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декларация о намерениях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участников долевой собственности 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арендодателя (при осуществлении реконструкции арендатором)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обоснование инвестиций в случаях, когда его разработка предусмотрена законодательством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залогодержателя (при наличии)</w:t>
            </w:r>
          </w:p>
          <w:p w:rsidR="00D46E0B" w:rsidRDefault="00D46E0B" w:rsidP="00C3465A">
            <w:pPr>
              <w:numPr>
                <w:ilvl w:val="0"/>
                <w:numId w:val="2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землепользователя(ей) (при наличии)</w:t>
            </w:r>
          </w:p>
          <w:p w:rsidR="00D46E0B" w:rsidRDefault="00D46E0B">
            <w:pPr>
              <w:shd w:val="clear" w:color="auto" w:fill="FFFFFF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при сносе неиспользуемых объектов и иных объектов</w:t>
            </w:r>
          </w:p>
          <w:p w:rsidR="00D46E0B" w:rsidRDefault="00D46E0B" w:rsidP="00C3465A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D46E0B" w:rsidRDefault="00D46E0B" w:rsidP="00C3465A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обзорная схема размещения объекта строительства</w:t>
            </w:r>
          </w:p>
          <w:p w:rsidR="00D46E0B" w:rsidRDefault="00D46E0B" w:rsidP="00C3465A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декларация о намерениях</w:t>
            </w:r>
          </w:p>
          <w:p w:rsidR="00D46E0B" w:rsidRDefault="00D46E0B" w:rsidP="00C3465A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 собственника объекта, подлежащего сносу (в случае нахождения объекта в оперативном управлении, хозяйственном ведении) </w:t>
            </w:r>
          </w:p>
          <w:p w:rsidR="00D46E0B" w:rsidRDefault="00D46E0B" w:rsidP="00C3465A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залогодержателя (при наличии)</w:t>
            </w:r>
          </w:p>
          <w:p w:rsidR="00D46E0B" w:rsidRDefault="00D46E0B" w:rsidP="00C3465A">
            <w:pPr>
              <w:numPr>
                <w:ilvl w:val="0"/>
                <w:numId w:val="3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землепользователя(ей) (при наличии)</w:t>
            </w:r>
          </w:p>
          <w:p w:rsidR="00D46E0B" w:rsidRDefault="00D46E0B">
            <w:pPr>
              <w:shd w:val="clear" w:color="auto" w:fill="FFFFFF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 </w:t>
            </w:r>
          </w:p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при благоустройстве</w:t>
            </w:r>
          </w:p>
          <w:p w:rsidR="00D46E0B" w:rsidRDefault="00D46E0B" w:rsidP="00C3465A">
            <w:pPr>
              <w:numPr>
                <w:ilvl w:val="0"/>
                <w:numId w:val="4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D46E0B" w:rsidRDefault="00D46E0B" w:rsidP="00C3465A">
            <w:pPr>
              <w:numPr>
                <w:ilvl w:val="0"/>
                <w:numId w:val="4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обзорная схема размещения объекта строительства</w:t>
            </w:r>
          </w:p>
          <w:p w:rsidR="00D46E0B" w:rsidRDefault="00D46E0B" w:rsidP="00C3465A">
            <w:pPr>
              <w:numPr>
                <w:ilvl w:val="0"/>
                <w:numId w:val="4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декларация о намерениях</w:t>
            </w:r>
          </w:p>
          <w:p w:rsidR="00D46E0B" w:rsidRDefault="00D46E0B">
            <w:pPr>
              <w:shd w:val="clear" w:color="auto" w:fill="FFFFFF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на установку зарядных станций</w:t>
            </w:r>
          </w:p>
          <w:p w:rsidR="00D46E0B" w:rsidRDefault="00D46E0B" w:rsidP="00C3465A">
            <w:pPr>
              <w:numPr>
                <w:ilvl w:val="0"/>
                <w:numId w:val="5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D46E0B" w:rsidRDefault="00D46E0B" w:rsidP="00C3465A">
            <w:pPr>
              <w:numPr>
                <w:ilvl w:val="0"/>
                <w:numId w:val="5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обзорная схема размещения объекта строительства</w:t>
            </w:r>
          </w:p>
          <w:p w:rsidR="00D46E0B" w:rsidRDefault="00D46E0B" w:rsidP="00C3465A">
            <w:pPr>
              <w:numPr>
                <w:ilvl w:val="0"/>
                <w:numId w:val="5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декларация о намерениях</w:t>
            </w:r>
          </w:p>
          <w:p w:rsidR="00D46E0B" w:rsidRDefault="00D46E0B" w:rsidP="00C3465A">
            <w:pPr>
              <w:numPr>
                <w:ilvl w:val="0"/>
                <w:numId w:val="5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согласие собственника(ов) капитального строения (здания, сооружения), его части, земельного участка на установку зарядной станции</w:t>
            </w:r>
          </w:p>
          <w:p w:rsidR="00D46E0B" w:rsidRDefault="00D46E0B">
            <w:pPr>
              <w:shd w:val="clear" w:color="auto" w:fill="FFFFFF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– разрешительная документация на строительство)</w:t>
            </w:r>
          </w:p>
          <w:p w:rsidR="00D46E0B" w:rsidRDefault="00D46E0B" w:rsidP="00C3465A">
            <w:pPr>
              <w:numPr>
                <w:ilvl w:val="0"/>
                <w:numId w:val="6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 о выдаче решения о внесении изменений в разрешительную документацию на строительство</w:t>
            </w:r>
          </w:p>
          <w:p w:rsidR="00D46E0B" w:rsidRDefault="00D46E0B" w:rsidP="00C3465A">
            <w:pPr>
              <w:numPr>
                <w:ilvl w:val="0"/>
                <w:numId w:val="6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декларация о намерениях</w:t>
            </w:r>
          </w:p>
          <w:p w:rsidR="00D46E0B" w:rsidRDefault="00D46E0B" w:rsidP="00C3465A">
            <w:pPr>
              <w:numPr>
                <w:ilvl w:val="0"/>
                <w:numId w:val="6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сопоставительная таблица изменения основных проектных решений</w:t>
            </w:r>
          </w:p>
          <w:p w:rsidR="00D46E0B" w:rsidRDefault="00D46E0B" w:rsidP="00C3465A">
            <w:pPr>
              <w:numPr>
                <w:ilvl w:val="0"/>
                <w:numId w:val="6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сопоставительная таблица изменений технико-экономических показателей</w:t>
            </w:r>
          </w:p>
          <w:p w:rsidR="00D46E0B" w:rsidRDefault="00D46E0B">
            <w:pPr>
              <w:shd w:val="clear" w:color="auto" w:fill="FFFFFF"/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:rsidR="00D46E0B" w:rsidRDefault="00D46E0B">
            <w:pPr>
              <w:pStyle w:val="a3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a6"/>
                <w:color w:val="000000"/>
                <w:sz w:val="28"/>
                <w:szCs w:val="28"/>
                <w:lang w:eastAsia="en-US"/>
              </w:rPr>
              <w:t>в случае смены заказчика и (или) его наименования, изменения адреса зарегистрированного объекта недвижимого имущества</w:t>
            </w:r>
          </w:p>
          <w:p w:rsidR="00D46E0B" w:rsidRDefault="00D46E0B" w:rsidP="00C3465A">
            <w:pPr>
              <w:numPr>
                <w:ilvl w:val="0"/>
                <w:numId w:val="7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заявление</w:t>
            </w:r>
          </w:p>
          <w:p w:rsidR="00D46E0B" w:rsidRDefault="00D46E0B" w:rsidP="00C3465A">
            <w:pPr>
              <w:numPr>
                <w:ilvl w:val="0"/>
                <w:numId w:val="7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договор купли-продажи объекта недвижимого имущества (при наличии)</w:t>
            </w:r>
          </w:p>
          <w:p w:rsidR="00D46E0B" w:rsidRDefault="00D46E0B" w:rsidP="00C3465A">
            <w:pPr>
              <w:numPr>
                <w:ilvl w:val="0"/>
                <w:numId w:val="7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акт приема-передачи</w:t>
            </w:r>
          </w:p>
          <w:p w:rsidR="00D46E0B" w:rsidRDefault="00D46E0B" w:rsidP="00C3465A">
            <w:pPr>
              <w:numPr>
                <w:ilvl w:val="0"/>
                <w:numId w:val="7"/>
              </w:numPr>
              <w:shd w:val="clear" w:color="auto" w:fill="FFFFFF"/>
              <w:spacing w:line="254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справка об изменении адреса (в случае изменения адреса объекта)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22D42" w:rsidRPr="002802D7" w:rsidRDefault="00A22D42" w:rsidP="00A22D42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A22D42" w:rsidRPr="002802D7" w:rsidRDefault="00A22D42" w:rsidP="00A22D4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Хоружей,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каб. 1.</w:t>
            </w:r>
          </w:p>
          <w:p w:rsidR="00A22D42" w:rsidRPr="002802D7" w:rsidRDefault="00A22D42" w:rsidP="00A22D4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A22D42" w:rsidRPr="002802D7" w:rsidRDefault="00A22D42" w:rsidP="00A22D42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Хоружей</w:t>
            </w:r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A22D42" w:rsidRPr="002802D7" w:rsidRDefault="00A22D42" w:rsidP="00A22D42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D46E0B" w:rsidRDefault="00A22D42" w:rsidP="00A22D4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22D42" w:rsidRDefault="00D46E0B" w:rsidP="00A22D42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КУПП АПП «</w:t>
            </w:r>
            <w:r w:rsidR="00A22D42">
              <w:rPr>
                <w:sz w:val="28"/>
                <w:szCs w:val="28"/>
                <w:lang w:eastAsia="en-US"/>
              </w:rPr>
              <w:t>Архбюро Брестского района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  <w:r w:rsidR="00A22D42">
              <w:rPr>
                <w:sz w:val="28"/>
                <w:szCs w:val="28"/>
                <w:lang w:eastAsia="en-US"/>
              </w:rPr>
              <w:t>г.  Брест</w:t>
            </w:r>
            <w:r w:rsidR="00A22D42">
              <w:rPr>
                <w:sz w:val="28"/>
                <w:szCs w:val="28"/>
                <w:lang w:eastAsia="en-US"/>
              </w:rPr>
              <w:t>, у</w:t>
            </w:r>
            <w:r>
              <w:rPr>
                <w:sz w:val="28"/>
                <w:szCs w:val="28"/>
                <w:lang w:eastAsia="en-US"/>
              </w:rPr>
              <w:t xml:space="preserve">л. </w:t>
            </w:r>
            <w:r w:rsidR="00A22D42">
              <w:rPr>
                <w:sz w:val="28"/>
                <w:szCs w:val="28"/>
                <w:lang w:eastAsia="en-US"/>
              </w:rPr>
              <w:t>Коммунистическая,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22D42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A22D42">
              <w:rPr>
                <w:sz w:val="28"/>
                <w:szCs w:val="28"/>
                <w:lang w:eastAsia="en-US"/>
              </w:rPr>
              <w:t xml:space="preserve"> каб. 21, 2-ой этаж, </w:t>
            </w:r>
          </w:p>
          <w:p w:rsidR="00D46E0B" w:rsidRDefault="00A22D42" w:rsidP="00A22D42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</w:t>
            </w:r>
            <w:r w:rsidR="00D46E0B">
              <w:rPr>
                <w:sz w:val="28"/>
                <w:szCs w:val="28"/>
                <w:lang w:eastAsia="en-US"/>
              </w:rPr>
              <w:t xml:space="preserve"> </w:t>
            </w:r>
            <w:r w:rsidRPr="00A22D42">
              <w:rPr>
                <w:b/>
                <w:sz w:val="28"/>
                <w:szCs w:val="28"/>
                <w:lang w:eastAsia="en-US"/>
              </w:rPr>
              <w:t>Марчук Виктория Викторовна</w:t>
            </w:r>
            <w:r w:rsidR="00D46E0B">
              <w:rPr>
                <w:sz w:val="28"/>
                <w:szCs w:val="28"/>
                <w:lang w:eastAsia="en-US"/>
              </w:rPr>
              <w:t xml:space="preserve">, </w:t>
            </w:r>
          </w:p>
          <w:p w:rsidR="00D46E0B" w:rsidRDefault="00D46E0B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+37516</w:t>
            </w:r>
            <w:r w:rsidR="00A22D42">
              <w:rPr>
                <w:sz w:val="28"/>
                <w:szCs w:val="28"/>
                <w:lang w:eastAsia="en-US"/>
              </w:rPr>
              <w:t>53-87-55</w:t>
            </w:r>
            <w:r>
              <w:rPr>
                <w:sz w:val="28"/>
                <w:szCs w:val="28"/>
                <w:lang w:eastAsia="en-US"/>
              </w:rPr>
              <w:t xml:space="preserve">,  </w:t>
            </w:r>
          </w:p>
          <w:p w:rsidR="00A22D42" w:rsidRDefault="00A22D42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 время отсутствия М</w:t>
            </w:r>
            <w:r>
              <w:rPr>
                <w:sz w:val="28"/>
                <w:szCs w:val="28"/>
              </w:rPr>
              <w:t>арчук В.В.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 w:rsidRPr="00A22D42">
              <w:rPr>
                <w:b/>
                <w:sz w:val="28"/>
                <w:szCs w:val="28"/>
              </w:rPr>
              <w:t>Будчук Павел Владимирович</w:t>
            </w:r>
          </w:p>
          <w:p w:rsidR="00D46E0B" w:rsidRDefault="00D46E0B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- тел. +375162</w:t>
            </w:r>
            <w:r w:rsidR="00A22D42">
              <w:rPr>
                <w:sz w:val="28"/>
                <w:szCs w:val="28"/>
                <w:lang w:eastAsia="en-US"/>
              </w:rPr>
              <w:t xml:space="preserve"> 53-85-64, 53-81-77</w:t>
            </w:r>
          </w:p>
          <w:p w:rsidR="00D46E0B" w:rsidRDefault="00D46E0B" w:rsidP="00A22D42">
            <w:pPr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46E0B" w:rsidRDefault="00D46E0B">
            <w:pPr>
              <w:spacing w:line="254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плата за услуги</w:t>
            </w:r>
          </w:p>
          <w:p w:rsidR="00D46E0B" w:rsidRDefault="00D46E0B">
            <w:pPr>
              <w:spacing w:line="254" w:lineRule="auto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D46E0B" w:rsidRDefault="00D46E0B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20 рабочих дней со дня оплаты по договору подряда – для всех объектов, за исключением зарядных станций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15 рабочих дней – для зарядных станций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</w:t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проводится предварительное согласование места его размещения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(далее – аукцион)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возведении, реконструкции, реставрации объекта на предоставленном земельном участке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 - до приемки в установленном порядке объекта в эксплуатацию либо до истечения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сносе неиспользуемых объектов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сносе иных объектов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благоустройстве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внесении изменения в разрешительную документацию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rStyle w:val="a7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при установке зарядных станций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 w:rsidP="00C3465A">
            <w:pPr>
              <w:pStyle w:val="a5"/>
              <w:numPr>
                <w:ilvl w:val="0"/>
                <w:numId w:val="8"/>
              </w:numPr>
              <w:shd w:val="clear" w:color="auto" w:fill="FFFFFF"/>
              <w:spacing w:after="20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существующих в момент выдачи информации правах, ограничениях (обременениях) прав на объект недвижимого имущества из Единого государственного регистра недвижимого имущества, прав на него и сделок с ним </w:t>
            </w:r>
          </w:p>
        </w:tc>
      </w:tr>
      <w:tr w:rsidR="00D46E0B" w:rsidTr="00D46E0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46E0B" w:rsidRDefault="00D46E0B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D46E0B" w:rsidRDefault="00D46E0B" w:rsidP="00D46E0B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3.16.1</w:t>
      </w:r>
    </w:p>
    <w:p w:rsidR="00D46E0B" w:rsidRDefault="00D46E0B" w:rsidP="00D46E0B">
      <w:pPr>
        <w:ind w:left="3960"/>
        <w:jc w:val="both"/>
        <w:rPr>
          <w:sz w:val="28"/>
          <w:szCs w:val="28"/>
        </w:rPr>
      </w:pPr>
    </w:p>
    <w:p w:rsidR="00D46E0B" w:rsidRDefault="00A22D42" w:rsidP="00D46E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 w:rsidR="00D46E0B">
        <w:rPr>
          <w:sz w:val="28"/>
          <w:szCs w:val="28"/>
        </w:rPr>
        <w:t xml:space="preserve"> районный исполнительный комитет</w:t>
      </w:r>
    </w:p>
    <w:p w:rsidR="00D46E0B" w:rsidRDefault="00D46E0B" w:rsidP="00D46E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46E0B" w:rsidRDefault="00D46E0B" w:rsidP="00D46E0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D46E0B" w:rsidRDefault="00D46E0B" w:rsidP="00D46E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46E0B" w:rsidRDefault="00D46E0B" w:rsidP="00D46E0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46E0B" w:rsidRDefault="00D46E0B" w:rsidP="00D46E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46E0B" w:rsidRDefault="00D46E0B" w:rsidP="00D46E0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46E0B" w:rsidRDefault="00D46E0B" w:rsidP="00D46E0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D46E0B" w:rsidRDefault="00D46E0B" w:rsidP="00D46E0B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D46E0B" w:rsidRDefault="00D46E0B" w:rsidP="00D46E0B">
      <w:pPr>
        <w:ind w:left="3960"/>
        <w:jc w:val="both"/>
      </w:pPr>
      <w:r>
        <w:t>____________________________________________</w:t>
      </w:r>
    </w:p>
    <w:p w:rsidR="00D46E0B" w:rsidRDefault="00A22D42" w:rsidP="00D46E0B">
      <w:pPr>
        <w:ind w:left="3960"/>
        <w:rPr>
          <w:vertAlign w:val="superscript"/>
        </w:rPr>
      </w:pPr>
      <w:r>
        <w:rPr>
          <w:vertAlign w:val="superscript"/>
        </w:rPr>
        <w:t>(наименование</w:t>
      </w:r>
      <w:r w:rsidR="00D46E0B">
        <w:rPr>
          <w:vertAlign w:val="superscript"/>
        </w:rPr>
        <w:t xml:space="preserve"> государственного органа, осуществившего государственную</w:t>
      </w:r>
    </w:p>
    <w:p w:rsidR="00D46E0B" w:rsidRDefault="00D46E0B" w:rsidP="00D46E0B">
      <w:pPr>
        <w:ind w:left="3960"/>
      </w:pPr>
      <w:r>
        <w:rPr>
          <w:vertAlign w:val="superscript"/>
        </w:rPr>
        <w:t>регистрацию ЮЛ, ИП)</w:t>
      </w:r>
    </w:p>
    <w:p w:rsidR="00D46E0B" w:rsidRDefault="00A22D42" w:rsidP="00D46E0B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 _</w:t>
      </w:r>
      <w:r w:rsidR="00D46E0B">
        <w:rPr>
          <w:b w:val="0"/>
          <w:sz w:val="28"/>
          <w:szCs w:val="28"/>
        </w:rPr>
        <w:t>_________________________________</w:t>
      </w:r>
    </w:p>
    <w:p w:rsidR="00D46E0B" w:rsidRDefault="00D46E0B" w:rsidP="00D46E0B">
      <w:pPr>
        <w:pStyle w:val="titlep"/>
        <w:spacing w:before="0" w:after="0"/>
        <w:ind w:left="3960"/>
        <w:jc w:val="left"/>
        <w:rPr>
          <w:b w:val="0"/>
        </w:rPr>
      </w:pPr>
    </w:p>
    <w:p w:rsidR="00D46E0B" w:rsidRDefault="00D46E0B" w:rsidP="00D46E0B">
      <w:pPr>
        <w:rPr>
          <w:i/>
          <w:sz w:val="28"/>
          <w:szCs w:val="28"/>
          <w:u w:val="single"/>
        </w:rPr>
      </w:pPr>
    </w:p>
    <w:p w:rsidR="00D46E0B" w:rsidRDefault="00D46E0B" w:rsidP="00D46E0B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  <w:r>
        <w:rPr>
          <w:b/>
          <w:sz w:val="30"/>
        </w:rPr>
        <w:t xml:space="preserve"> </w:t>
      </w:r>
    </w:p>
    <w:p w:rsidR="00D46E0B" w:rsidRDefault="00D46E0B" w:rsidP="00D46E0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6E0B" w:rsidRDefault="00D46E0B" w:rsidP="00D46E0B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D46E0B" w:rsidRDefault="00D46E0B" w:rsidP="00D46E0B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D46E0B" w:rsidRDefault="00D46E0B" w:rsidP="00D46E0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просит выдать разрешение 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получение разрешительной документации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проектирование, возведение, реконструкцию, реставрацию объекта или его снос, установку зарядных станций, благоустройство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землях общего пользования объекта, внесение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нее изменения</w:t>
      </w:r>
    </w:p>
    <w:p w:rsidR="00D46E0B" w:rsidRDefault="00D46E0B" w:rsidP="00D46E0B">
      <w:pPr>
        <w:pStyle w:val="a4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нужное подчеркнуть, указать наименование и адрес объекта</w:t>
      </w:r>
    </w:p>
    <w:p w:rsidR="00D46E0B" w:rsidRDefault="00D46E0B" w:rsidP="00D46E0B">
      <w:pPr>
        <w:jc w:val="center"/>
        <w:rPr>
          <w:sz w:val="28"/>
          <w:szCs w:val="28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E0B" w:rsidRDefault="00D46E0B" w:rsidP="00D46E0B">
      <w:pPr>
        <w:rPr>
          <w:sz w:val="28"/>
          <w:szCs w:val="28"/>
        </w:rPr>
      </w:pPr>
    </w:p>
    <w:p w:rsidR="00D46E0B" w:rsidRDefault="00D46E0B" w:rsidP="00D46E0B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D46E0B" w:rsidRDefault="00D46E0B" w:rsidP="00D46E0B">
      <w:pPr>
        <w:spacing w:line="360" w:lineRule="auto"/>
      </w:pPr>
      <w:r>
        <w:t>1.___________________________________________________________________________</w:t>
      </w:r>
    </w:p>
    <w:p w:rsidR="00D46E0B" w:rsidRDefault="00D46E0B" w:rsidP="00D46E0B">
      <w:pPr>
        <w:spacing w:line="360" w:lineRule="auto"/>
      </w:pPr>
      <w:r>
        <w:t>2.___________________________________________________________________________</w:t>
      </w:r>
    </w:p>
    <w:p w:rsidR="00D46E0B" w:rsidRDefault="00D46E0B" w:rsidP="00D46E0B">
      <w:pPr>
        <w:spacing w:line="360" w:lineRule="auto"/>
      </w:pPr>
      <w:r>
        <w:t>З.___________________________________________________________________________</w:t>
      </w:r>
    </w:p>
    <w:p w:rsidR="00D46E0B" w:rsidRDefault="00D46E0B" w:rsidP="00D46E0B">
      <w:pPr>
        <w:spacing w:line="360" w:lineRule="auto"/>
      </w:pPr>
      <w:r>
        <w:t>4.___________________________________________________________________________</w:t>
      </w:r>
    </w:p>
    <w:p w:rsidR="00D46E0B" w:rsidRDefault="00D46E0B" w:rsidP="00D46E0B">
      <w:pPr>
        <w:tabs>
          <w:tab w:val="left" w:pos="7020"/>
        </w:tabs>
        <w:jc w:val="both"/>
        <w:rPr>
          <w:sz w:val="28"/>
          <w:szCs w:val="28"/>
        </w:rPr>
      </w:pPr>
    </w:p>
    <w:p w:rsidR="00D46E0B" w:rsidRDefault="00D46E0B" w:rsidP="00D46E0B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D46E0B" w:rsidRDefault="00D46E0B" w:rsidP="00D46E0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 w:rsidR="00A22D42">
        <w:rPr>
          <w:rFonts w:ascii="Times New Roman" w:hAnsi="Times New Roman" w:cs="Times New Roman"/>
          <w:sz w:val="28"/>
          <w:szCs w:val="28"/>
        </w:rPr>
        <w:t xml:space="preserve">предприниматель)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D46E0B" w:rsidRDefault="00D46E0B" w:rsidP="00D46E0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 </w:t>
      </w:r>
    </w:p>
    <w:p w:rsidR="00D46E0B" w:rsidRDefault="00D46E0B" w:rsidP="00D46E0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D46E0B" w:rsidRDefault="00D46E0B" w:rsidP="00D46E0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D46E0B" w:rsidRDefault="00D46E0B" w:rsidP="00D46E0B"/>
    <w:p w:rsidR="00D46E0B" w:rsidRDefault="00D46E0B" w:rsidP="00D46E0B"/>
    <w:p w:rsidR="00D46E0B" w:rsidRDefault="00D46E0B" w:rsidP="00D46E0B"/>
    <w:p w:rsidR="00DE0BD2" w:rsidRDefault="00A22D42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7FD8"/>
    <w:multiLevelType w:val="multilevel"/>
    <w:tmpl w:val="C41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460D5"/>
    <w:multiLevelType w:val="hybridMultilevel"/>
    <w:tmpl w:val="0E7289B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55491BB4"/>
    <w:multiLevelType w:val="multilevel"/>
    <w:tmpl w:val="154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36782"/>
    <w:multiLevelType w:val="multilevel"/>
    <w:tmpl w:val="7CB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448FF"/>
    <w:multiLevelType w:val="multilevel"/>
    <w:tmpl w:val="395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46B67"/>
    <w:multiLevelType w:val="multilevel"/>
    <w:tmpl w:val="1F8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A6935"/>
    <w:multiLevelType w:val="multilevel"/>
    <w:tmpl w:val="C3F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94F75"/>
    <w:multiLevelType w:val="multilevel"/>
    <w:tmpl w:val="06D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AA"/>
    <w:rsid w:val="001C53D3"/>
    <w:rsid w:val="006635BF"/>
    <w:rsid w:val="00822A93"/>
    <w:rsid w:val="009B66AA"/>
    <w:rsid w:val="00A22D42"/>
    <w:rsid w:val="00D4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5297A-EFFD-4216-90C2-B993591B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6E0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46E0B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D46E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D46E0B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D46E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46E0B"/>
    <w:rPr>
      <w:b/>
      <w:bCs/>
    </w:rPr>
  </w:style>
  <w:style w:type="character" w:styleId="a7">
    <w:name w:val="Emphasis"/>
    <w:basedOn w:val="a0"/>
    <w:uiPriority w:val="20"/>
    <w:qFormat/>
    <w:rsid w:val="00D46E0B"/>
    <w:rPr>
      <w:i/>
      <w:iCs/>
    </w:rPr>
  </w:style>
  <w:style w:type="character" w:customStyle="1" w:styleId="FontStyle13">
    <w:name w:val="Font Style13"/>
    <w:rsid w:val="00A22D42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A22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2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3</cp:revision>
  <cp:lastPrinted>2023-01-23T07:25:00Z</cp:lastPrinted>
  <dcterms:created xsi:type="dcterms:W3CDTF">2023-01-18T12:55:00Z</dcterms:created>
  <dcterms:modified xsi:type="dcterms:W3CDTF">2023-01-23T07:26:00Z</dcterms:modified>
</cp:coreProperties>
</file>