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Ind w:w="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F161D4" w:rsidTr="00F161D4">
        <w:tc>
          <w:tcPr>
            <w:tcW w:w="936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161D4" w:rsidRPr="00F169E8" w:rsidRDefault="00F161D4">
            <w:pPr>
              <w:pStyle w:val="table100"/>
              <w:spacing w:before="0" w:beforeAutospacing="0" w:after="0" w:afterAutospacing="0" w:line="280" w:lineRule="exact"/>
              <w:jc w:val="both"/>
              <w:rPr>
                <w:b/>
                <w:sz w:val="28"/>
                <w:szCs w:val="28"/>
                <w:lang w:eastAsia="en-US"/>
              </w:rPr>
            </w:pPr>
            <w:r w:rsidRPr="00F169E8">
              <w:rPr>
                <w:b/>
                <w:sz w:val="28"/>
                <w:szCs w:val="28"/>
                <w:lang w:eastAsia="en-US"/>
              </w:rPr>
              <w:t xml:space="preserve">Административная процедура 3.15.5. </w:t>
            </w:r>
          </w:p>
          <w:p w:rsidR="00F161D4" w:rsidRDefault="00F161D4">
            <w:pPr>
              <w:pStyle w:val="table100"/>
              <w:spacing w:before="0" w:beforeAutospacing="0" w:after="0" w:afterAutospacing="0" w:line="280" w:lineRule="exac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Согласование выполнения земляных, строительных, мелиоративных и других работ, осуществления иной деятельности на территории археологических объектов</w:t>
            </w:r>
          </w:p>
          <w:p w:rsidR="00F161D4" w:rsidRDefault="00F161D4">
            <w:pPr>
              <w:pStyle w:val="table100"/>
              <w:spacing w:before="0" w:beforeAutospacing="0" w:after="0" w:afterAutospacing="0" w:line="280" w:lineRule="exact"/>
              <w:jc w:val="both"/>
              <w:rPr>
                <w:sz w:val="28"/>
                <w:szCs w:val="28"/>
                <w:lang w:eastAsia="en-US"/>
              </w:rPr>
            </w:pP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4"/>
              <w:gridCol w:w="5951"/>
            </w:tblGrid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Государственный орган (организация), в который обращается заинтересованное лицо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9E8" w:rsidRPr="002802D7" w:rsidRDefault="00F169E8" w:rsidP="00F169E8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Брестский </w:t>
                  </w:r>
                  <w:r w:rsidRPr="002802D7">
                    <w:rPr>
                      <w:sz w:val="28"/>
                      <w:szCs w:val="28"/>
                    </w:rPr>
                    <w:t>районный исполнительный комитет</w:t>
                  </w:r>
                </w:p>
                <w:p w:rsidR="00F169E8" w:rsidRPr="002802D7" w:rsidRDefault="00F169E8" w:rsidP="00F169E8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г. 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Брест,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 xml:space="preserve"> ул.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Веры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, д.2</w:t>
                  </w:r>
                  <w:r w:rsidRPr="002802D7">
                    <w:rPr>
                      <w:rStyle w:val="FontStyle13"/>
                      <w:sz w:val="28"/>
                      <w:szCs w:val="28"/>
                    </w:rPr>
                    <w:t>,</w:t>
                  </w:r>
                  <w:r>
                    <w:rPr>
                      <w:rStyle w:val="FontStyle13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>
                    <w:rPr>
                      <w:rStyle w:val="FontStyle13"/>
                      <w:sz w:val="28"/>
                      <w:szCs w:val="28"/>
                    </w:rPr>
                    <w:t>. 1.</w:t>
                  </w:r>
                </w:p>
                <w:p w:rsidR="00F169E8" w:rsidRPr="002802D7" w:rsidRDefault="00F169E8" w:rsidP="00F169E8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2802D7">
                    <w:rPr>
                      <w:rStyle w:val="FontStyle13"/>
                      <w:sz w:val="28"/>
                      <w:szCs w:val="28"/>
                    </w:rPr>
                    <w:t>режим работы: понедельник-пятница 8.00 - 13.00, 14.00 -17.00</w:t>
                  </w:r>
                </w:p>
                <w:p w:rsidR="00F169E8" w:rsidRPr="002802D7" w:rsidRDefault="00F169E8" w:rsidP="00F169E8">
                  <w:pPr>
                    <w:pStyle w:val="a3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С вопросами по осуществлению данной административной процедуры можно обратиться в службу «одно окно» </w:t>
                  </w:r>
                  <w:r>
                    <w:rPr>
                      <w:sz w:val="28"/>
                      <w:szCs w:val="28"/>
                    </w:rPr>
                    <w:t>Брестского</w:t>
                  </w:r>
                  <w:r w:rsidRPr="002802D7">
                    <w:rPr>
                      <w:sz w:val="28"/>
                      <w:szCs w:val="28"/>
                    </w:rPr>
                    <w:t xml:space="preserve"> районного исполнительного комитета: г. </w:t>
                  </w:r>
                  <w:r>
                    <w:rPr>
                      <w:sz w:val="28"/>
                      <w:szCs w:val="28"/>
                    </w:rPr>
                    <w:t>Брест</w:t>
                  </w:r>
                  <w:r w:rsidRPr="002802D7">
                    <w:rPr>
                      <w:sz w:val="28"/>
                      <w:szCs w:val="28"/>
                    </w:rPr>
                    <w:t>, ул.</w:t>
                  </w:r>
                  <w:r>
                    <w:rPr>
                      <w:sz w:val="28"/>
                      <w:szCs w:val="28"/>
                    </w:rPr>
                    <w:t xml:space="preserve">  Веры </w:t>
                  </w:r>
                  <w:proofErr w:type="spellStart"/>
                  <w:r>
                    <w:rPr>
                      <w:sz w:val="28"/>
                      <w:szCs w:val="28"/>
                    </w:rPr>
                    <w:t>Хоружей</w:t>
                  </w:r>
                  <w:proofErr w:type="spellEnd"/>
                  <w:r w:rsidRPr="002802D7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д. 2, каб.1</w:t>
                  </w:r>
                  <w:r w:rsidRPr="002802D7">
                    <w:rPr>
                      <w:sz w:val="28"/>
                      <w:szCs w:val="28"/>
                    </w:rPr>
                    <w:t>, 1-й этаж</w:t>
                  </w:r>
                </w:p>
                <w:p w:rsidR="00F169E8" w:rsidRPr="002802D7" w:rsidRDefault="00F169E8" w:rsidP="00F169E8">
                  <w:pPr>
                    <w:pStyle w:val="a3"/>
                    <w:spacing w:before="0" w:beforeAutospacing="0" w:after="0" w:afterAutospacing="0" w:line="280" w:lineRule="exact"/>
                    <w:rPr>
                      <w:sz w:val="28"/>
                      <w:szCs w:val="28"/>
                    </w:rPr>
                  </w:pPr>
                  <w:r w:rsidRPr="002802D7">
                    <w:rPr>
                      <w:sz w:val="28"/>
                      <w:szCs w:val="28"/>
                    </w:rPr>
                    <w:t xml:space="preserve">тел. 142, +375 162 </w:t>
                  </w:r>
                  <w:r>
                    <w:rPr>
                      <w:sz w:val="28"/>
                      <w:szCs w:val="28"/>
                    </w:rPr>
                    <w:t xml:space="preserve"> 21-36-06</w:t>
                  </w:r>
                  <w:r w:rsidRPr="002802D7">
                    <w:rPr>
                      <w:sz w:val="28"/>
                      <w:szCs w:val="28"/>
                    </w:rPr>
                    <w:t xml:space="preserve"> </w:t>
                  </w:r>
                </w:p>
                <w:p w:rsidR="00F161D4" w:rsidRDefault="00F169E8" w:rsidP="00F169E8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2802D7">
                    <w:rPr>
                      <w:sz w:val="28"/>
                      <w:szCs w:val="28"/>
                    </w:rPr>
                    <w:t>Режим работы: понедельник, среда, пятница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- 17.00; вторник, четверг 8.00</w:t>
                  </w:r>
                  <w:r>
                    <w:rPr>
                      <w:sz w:val="28"/>
                      <w:szCs w:val="28"/>
                    </w:rPr>
                    <w:t>-13.00, 14.00</w:t>
                  </w:r>
                  <w:r w:rsidRPr="002802D7">
                    <w:rPr>
                      <w:sz w:val="28"/>
                      <w:szCs w:val="28"/>
                    </w:rPr>
                    <w:t xml:space="preserve"> -20.00</w:t>
                  </w:r>
                </w:p>
              </w:tc>
            </w:tr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Ответственный за осуществление административной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9E8" w:rsidRDefault="00F161D4" w:rsidP="00F169E8">
                  <w:pPr>
                    <w:spacing w:after="0" w:line="28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         </w:t>
                  </w:r>
                  <w:r w:rsidR="00F169E8">
                    <w:rPr>
                      <w:sz w:val="28"/>
                      <w:szCs w:val="28"/>
                    </w:rPr>
                    <w:t xml:space="preserve">Начальник отдела архитектуры и строительства </w:t>
                  </w:r>
                  <w:r w:rsidR="00F169E8" w:rsidRPr="00F169E8">
                    <w:rPr>
                      <w:b/>
                      <w:sz w:val="28"/>
                      <w:szCs w:val="28"/>
                    </w:rPr>
                    <w:t>Муха Екатерина Сергеевна</w:t>
                  </w:r>
                  <w:r w:rsidR="00F169E8">
                    <w:rPr>
                      <w:sz w:val="28"/>
                      <w:szCs w:val="28"/>
                    </w:rPr>
                    <w:t xml:space="preserve">, </w:t>
                  </w:r>
                </w:p>
                <w:p w:rsidR="00F169E8" w:rsidRPr="00F169E8" w:rsidRDefault="00F169E8" w:rsidP="00F169E8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AB7DB6">
                    <w:rPr>
                      <w:sz w:val="28"/>
                      <w:szCs w:val="28"/>
                    </w:rPr>
                    <w:t>г.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  </w:t>
                  </w:r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Брест, ул. Веры </w:t>
                  </w:r>
                  <w:proofErr w:type="spellStart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>Хоружей</w:t>
                  </w:r>
                  <w:proofErr w:type="spellEnd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>каб</w:t>
                  </w:r>
                  <w:proofErr w:type="spellEnd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  <w:p w:rsidR="00F169E8" w:rsidRDefault="00F169E8" w:rsidP="00F169E8">
                  <w:pPr>
                    <w:spacing w:line="280" w:lineRule="exact"/>
                    <w:jc w:val="both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На время отсутствия Муха Е.С. – главный специалист отдела архитектуры и строительства </w:t>
                  </w:r>
                  <w:proofErr w:type="spellStart"/>
                  <w:r w:rsidRPr="00F169E8">
                    <w:rPr>
                      <w:b/>
                      <w:sz w:val="28"/>
                      <w:szCs w:val="28"/>
                    </w:rPr>
                    <w:t>Шумак</w:t>
                  </w:r>
                  <w:proofErr w:type="spellEnd"/>
                  <w:r w:rsidRPr="00F169E8">
                    <w:rPr>
                      <w:b/>
                      <w:sz w:val="28"/>
                      <w:szCs w:val="28"/>
                    </w:rPr>
                    <w:t xml:space="preserve"> Дмитрий Антонович</w:t>
                  </w:r>
                  <w:r>
                    <w:rPr>
                      <w:sz w:val="28"/>
                      <w:szCs w:val="28"/>
                    </w:rPr>
                    <w:t xml:space="preserve">, </w:t>
                  </w:r>
                </w:p>
                <w:p w:rsidR="00F169E8" w:rsidRPr="00F169E8" w:rsidRDefault="00F169E8" w:rsidP="00F169E8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AB7DB6">
                    <w:rPr>
                      <w:sz w:val="28"/>
                      <w:szCs w:val="28"/>
                    </w:rPr>
                    <w:t>г.</w:t>
                  </w:r>
                  <w:r w:rsidRPr="00AB7DB6">
                    <w:rPr>
                      <w:rStyle w:val="FontStyle13"/>
                      <w:sz w:val="28"/>
                      <w:szCs w:val="28"/>
                    </w:rPr>
                    <w:t xml:space="preserve">  </w:t>
                  </w:r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Брест, ул. Веры </w:t>
                  </w:r>
                  <w:proofErr w:type="spellStart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>Хоружей</w:t>
                  </w:r>
                  <w:proofErr w:type="spellEnd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>каб</w:t>
                  </w:r>
                  <w:proofErr w:type="spellEnd"/>
                  <w:r w:rsidRPr="00F169E8">
                    <w:rPr>
                      <w:rStyle w:val="FontStyle13"/>
                      <w:b w:val="0"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  <w:p w:rsidR="00F161D4" w:rsidRDefault="00F161D4">
                  <w:pPr>
                    <w:spacing w:after="0" w:line="280" w:lineRule="exact"/>
                    <w:jc w:val="both"/>
                  </w:pPr>
                </w:p>
              </w:tc>
            </w:tr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Документы и (или) сведения, представляемые заявителем для осуществления административной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61D4" w:rsidRDefault="00F161D4">
                  <w:pPr>
                    <w:spacing w:after="0" w:line="280" w:lineRule="exact"/>
                    <w:ind w:left="181" w:hanging="181"/>
                    <w:jc w:val="both"/>
                    <w:rPr>
                      <w:spacing w:val="-8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FF0000"/>
                      <w:spacing w:val="-8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spacing w:val="-8"/>
                      <w:sz w:val="28"/>
                      <w:szCs w:val="28"/>
                      <w:lang w:eastAsia="en-US"/>
                    </w:rPr>
                    <w:t>заявление</w:t>
                  </w:r>
                </w:p>
                <w:p w:rsidR="00F161D4" w:rsidRDefault="00F161D4">
                  <w:pPr>
                    <w:spacing w:after="0" w:line="280" w:lineRule="exact"/>
                    <w:ind w:left="181" w:hanging="181"/>
                    <w:jc w:val="both"/>
                    <w:rPr>
                      <w:spacing w:val="-8"/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pStyle w:val="table100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>научно-проектная документация</w:t>
                  </w:r>
                </w:p>
              </w:tc>
            </w:tr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Максимальный срок осуществления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pStyle w:val="table100"/>
                    <w:spacing w:before="0" w:beforeAutospacing="0" w:after="0" w:afterAutospacing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10 дней </w:t>
                  </w:r>
                </w:p>
              </w:tc>
            </w:tr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Срок действия документа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до конца календарного года, в котором запланировано выполнение работ</w:t>
                  </w:r>
                </w:p>
              </w:tc>
            </w:tr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Размер платы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бесплатно</w:t>
                  </w:r>
                </w:p>
              </w:tc>
            </w:tr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t xml:space="preserve">Перечень самостоятельно запрашиваемых уполномоченным органом документов и (или) сведений, необходимых для осуществления </w:t>
                  </w: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lastRenderedPageBreak/>
                    <w:t>административной процедуры, не включенных в перечни документов и (или) сведений, представляемых заинтересованными лицами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lastRenderedPageBreak/>
                    <w:t>информация о существующих в момент выдачи информации правах и ограничениях (обременениях) прав на земельный участок из единого государственного регистра недвижимого имущества, прав на него и сделок с ним</w:t>
                  </w:r>
                </w:p>
              </w:tc>
            </w:tr>
            <w:tr w:rsidR="00F161D4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  <w:lastRenderedPageBreak/>
                    <w:t>Наименование, место нахождения и режим работы вышестоящего государственного органа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Брестский областной исполнительный комитет</w:t>
                  </w:r>
                </w:p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224005 г. Брест, ул. Ленина, 11</w:t>
                  </w:r>
                </w:p>
                <w:p w:rsidR="00F161D4" w:rsidRDefault="00F161D4">
                  <w:pPr>
                    <w:spacing w:after="0" w:line="280" w:lineRule="exact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Понедельник - пятница: 08.30 - 13.00, 14.00 - 17.30.</w:t>
                  </w:r>
                </w:p>
                <w:p w:rsidR="00F161D4" w:rsidRDefault="00F161D4">
                  <w:pPr>
                    <w:spacing w:after="0" w:line="280" w:lineRule="exact"/>
                    <w:jc w:val="both"/>
                    <w:rPr>
                      <w:color w:val="000000"/>
                      <w:sz w:val="28"/>
                      <w:szCs w:val="28"/>
                      <w:shd w:val="clear" w:color="auto" w:fill="FFFFFF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Суббота, воскресенье: выходной.</w:t>
                  </w:r>
                </w:p>
              </w:tc>
            </w:tr>
          </w:tbl>
          <w:p w:rsidR="00F161D4" w:rsidRDefault="00F161D4">
            <w:pPr>
              <w:pStyle w:val="table100"/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p w:rsidR="00F169E8" w:rsidRDefault="00F169E8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  <w:p w:rsidR="00F161D4" w:rsidRDefault="00F161D4">
            <w:pPr>
              <w:pStyle w:val="table100"/>
              <w:spacing w:line="276" w:lineRule="auto"/>
              <w:jc w:val="center"/>
              <w:rPr>
                <w:b/>
                <w:spacing w:val="-8"/>
                <w:sz w:val="28"/>
                <w:szCs w:val="28"/>
                <w:lang w:eastAsia="en-US"/>
              </w:rPr>
            </w:pPr>
          </w:p>
          <w:tbl>
            <w:tblPr>
              <w:tblW w:w="4950" w:type="pct"/>
              <w:tblInd w:w="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7"/>
            </w:tblGrid>
            <w:tr w:rsidR="00F161D4" w:rsidTr="00F169E8">
              <w:tc>
                <w:tcPr>
                  <w:tcW w:w="915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F161D4" w:rsidRPr="003D3C86" w:rsidRDefault="00F161D4">
                  <w:pPr>
                    <w:pStyle w:val="table100"/>
                    <w:spacing w:line="276" w:lineRule="auto"/>
                    <w:rPr>
                      <w:b/>
                      <w:spacing w:val="-8"/>
                      <w:sz w:val="28"/>
                      <w:szCs w:val="28"/>
                      <w:lang w:eastAsia="en-US"/>
                    </w:rPr>
                  </w:pPr>
                  <w:r w:rsidRPr="003D3C86">
                    <w:rPr>
                      <w:b/>
                      <w:sz w:val="28"/>
                      <w:szCs w:val="28"/>
                      <w:shd w:val="clear" w:color="auto" w:fill="FFFFFF"/>
                      <w:lang w:eastAsia="en-US"/>
                    </w:rPr>
                    <w:lastRenderedPageBreak/>
                    <w:t>Административная процедура 3.15.5</w:t>
                  </w:r>
                </w:p>
                <w:p w:rsidR="00F161D4" w:rsidRDefault="00F169E8">
                  <w:pPr>
                    <w:spacing w:after="0"/>
                    <w:ind w:left="453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Брестский районный</w:t>
                  </w:r>
                  <w:r w:rsidR="00F161D4">
                    <w:rPr>
                      <w:sz w:val="28"/>
                      <w:szCs w:val="28"/>
                      <w:lang w:eastAsia="en-US"/>
                    </w:rPr>
                    <w:t xml:space="preserve"> исполнительный комитет</w:t>
                  </w:r>
                </w:p>
                <w:p w:rsidR="00F161D4" w:rsidRDefault="00F161D4">
                  <w:pPr>
                    <w:tabs>
                      <w:tab w:val="left" w:pos="4500"/>
                    </w:tabs>
                    <w:spacing w:after="0"/>
                    <w:ind w:left="4536"/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sz w:val="28"/>
                      <w:szCs w:val="28"/>
                      <w:lang w:eastAsia="en-US"/>
                    </w:rPr>
                    <w:t>__</w:t>
                  </w:r>
                  <w:r w:rsidR="00F169E8">
                    <w:rPr>
                      <w:i/>
                      <w:sz w:val="28"/>
                      <w:szCs w:val="28"/>
                      <w:lang w:eastAsia="en-US"/>
                    </w:rPr>
                    <w:t>______________________________</w:t>
                  </w:r>
                </w:p>
                <w:p w:rsidR="00F161D4" w:rsidRDefault="00F161D4">
                  <w:pPr>
                    <w:tabs>
                      <w:tab w:val="left" w:pos="4500"/>
                    </w:tabs>
                    <w:spacing w:after="0"/>
                    <w:ind w:left="4536"/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sz w:val="28"/>
                      <w:szCs w:val="28"/>
                      <w:lang w:eastAsia="en-US"/>
                    </w:rPr>
                    <w:t>__</w:t>
                  </w:r>
                  <w:r w:rsidR="00F169E8">
                    <w:rPr>
                      <w:i/>
                      <w:sz w:val="28"/>
                      <w:szCs w:val="28"/>
                      <w:lang w:eastAsia="en-US"/>
                    </w:rPr>
                    <w:t>______________________________</w:t>
                  </w:r>
                </w:p>
                <w:p w:rsidR="00F161D4" w:rsidRDefault="00F161D4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lang w:eastAsia="en-US"/>
                    </w:rPr>
                    <w:t>(наименование субъекта хозяйствования)</w:t>
                  </w:r>
                </w:p>
                <w:p w:rsidR="00F161D4" w:rsidRDefault="00F161D4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адрес субъекта хозяйствования:</w:t>
                  </w:r>
                </w:p>
                <w:p w:rsidR="00F161D4" w:rsidRDefault="00F161D4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____________________________________</w:t>
                  </w:r>
                  <w:r w:rsidR="00F169E8">
                    <w:rPr>
                      <w:sz w:val="28"/>
                      <w:szCs w:val="28"/>
                      <w:lang w:eastAsia="en-US"/>
                    </w:rPr>
                    <w:t>____________________________</w:t>
                  </w:r>
                </w:p>
                <w:p w:rsidR="00F161D4" w:rsidRDefault="00F161D4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регистрационный номер:</w:t>
                  </w:r>
                </w:p>
                <w:p w:rsidR="00F161D4" w:rsidRDefault="00F161D4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i/>
                      <w:sz w:val="28"/>
                      <w:szCs w:val="28"/>
                      <w:lang w:eastAsia="en-US"/>
                    </w:rPr>
                    <w:t>__</w:t>
                  </w:r>
                  <w:r w:rsidR="00F169E8">
                    <w:rPr>
                      <w:i/>
                      <w:sz w:val="28"/>
                      <w:szCs w:val="28"/>
                      <w:lang w:eastAsia="en-US"/>
                    </w:rPr>
                    <w:t>______________________________</w:t>
                  </w:r>
                </w:p>
                <w:p w:rsidR="00F161D4" w:rsidRDefault="00F161D4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i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</w:t>
                  </w:r>
                  <w:r w:rsidR="00F169E8">
                    <w:rPr>
                      <w:i/>
                      <w:sz w:val="28"/>
                      <w:szCs w:val="28"/>
                      <w:lang w:eastAsia="en-US"/>
                    </w:rPr>
                    <w:t>_________________________</w:t>
                  </w:r>
                </w:p>
                <w:p w:rsidR="00F161D4" w:rsidRDefault="00F161D4">
                  <w:pPr>
                    <w:spacing w:after="0" w:line="480" w:lineRule="auto"/>
                    <w:ind w:firstLine="4508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тел. _____________________________</w:t>
                  </w:r>
                </w:p>
                <w:p w:rsidR="00F169E8" w:rsidRDefault="00F169E8">
                  <w:pPr>
                    <w:spacing w:after="0" w:line="480" w:lineRule="auto"/>
                    <w:ind w:firstLine="4508"/>
                    <w:rPr>
                      <w:sz w:val="28"/>
                      <w:szCs w:val="28"/>
                      <w:lang w:eastAsia="en-US"/>
                    </w:rPr>
                  </w:pPr>
                </w:p>
                <w:p w:rsidR="00F169E8" w:rsidRDefault="00F169E8">
                  <w:pPr>
                    <w:spacing w:after="0" w:line="480" w:lineRule="auto"/>
                    <w:ind w:firstLine="4508"/>
                    <w:rPr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spacing w:after="0" w:line="480" w:lineRule="auto"/>
                    <w:ind w:firstLine="4508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ЗАЯВЛЕНИЕ</w:t>
                  </w:r>
                </w:p>
                <w:p w:rsidR="00F161D4" w:rsidRDefault="00F161D4">
                  <w:pPr>
                    <w:spacing w:after="0"/>
                    <w:ind w:firstLine="66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___________________________________________________________</w:t>
                  </w:r>
                </w:p>
                <w:p w:rsidR="00F161D4" w:rsidRDefault="00F161D4">
                  <w:pPr>
                    <w:spacing w:after="0"/>
                    <w:ind w:firstLine="660"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>(наименование юридического лица или индивидуального предпринимателя, адрес регистрации, контактный номер телефона)</w:t>
                  </w:r>
                </w:p>
                <w:p w:rsidR="00F161D4" w:rsidRDefault="00F161D4">
                  <w:pPr>
                    <w:spacing w:after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 xml:space="preserve">просит согласовать выполнение земляных, строительных, мелиоративных и других работ, осуществления иной деятельности на территории археологических объектов (нужное подчеркнуть) по адресу: _______________________________________________________________. </w:t>
                  </w:r>
                </w:p>
                <w:p w:rsidR="00F161D4" w:rsidRDefault="00F161D4">
                  <w:pPr>
                    <w:spacing w:after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ab/>
                    <w:t>К заявлению прилагается научно-проектная документация.</w:t>
                  </w:r>
                </w:p>
                <w:p w:rsidR="00F161D4" w:rsidRDefault="00F161D4">
                  <w:pPr>
                    <w:spacing w:after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spacing w:after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________________________________________________________________</w:t>
                  </w:r>
                </w:p>
                <w:p w:rsidR="00F161D4" w:rsidRDefault="00F161D4">
                  <w:pPr>
                    <w:spacing w:after="0" w:line="360" w:lineRule="auto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spacing w:after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___________________   _________________          _____________________</w:t>
                  </w:r>
                </w:p>
                <w:p w:rsidR="00F161D4" w:rsidRDefault="00F161D4">
                  <w:pPr>
                    <w:spacing w:after="0"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    (</w:t>
                  </w:r>
                  <w:proofErr w:type="gramStart"/>
                  <w:r>
                    <w:rPr>
                      <w:sz w:val="24"/>
                      <w:szCs w:val="24"/>
                      <w:lang w:eastAsia="en-US"/>
                    </w:rPr>
                    <w:t xml:space="preserve">должность)   </w:t>
                  </w:r>
                  <w:proofErr w:type="gramEnd"/>
                  <w:r>
                    <w:rPr>
                      <w:sz w:val="24"/>
                      <w:szCs w:val="24"/>
                      <w:lang w:eastAsia="en-US"/>
                    </w:rPr>
                    <w:t xml:space="preserve">                 (подпись)                             (фамилия, инициалы)</w:t>
                  </w:r>
                </w:p>
                <w:p w:rsidR="00F161D4" w:rsidRDefault="00F161D4">
                  <w:pPr>
                    <w:pStyle w:val="table100"/>
                    <w:spacing w:line="276" w:lineRule="auto"/>
                    <w:jc w:val="center"/>
                    <w:rPr>
                      <w:spacing w:val="-8"/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pStyle w:val="table100"/>
                    <w:spacing w:line="276" w:lineRule="auto"/>
                    <w:jc w:val="center"/>
                    <w:rPr>
                      <w:spacing w:val="-8"/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pStyle w:val="table100"/>
                    <w:spacing w:line="276" w:lineRule="auto"/>
                    <w:jc w:val="center"/>
                    <w:rPr>
                      <w:spacing w:val="-8"/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pStyle w:val="table100"/>
                    <w:spacing w:line="276" w:lineRule="auto"/>
                    <w:jc w:val="center"/>
                    <w:rPr>
                      <w:spacing w:val="-8"/>
                      <w:sz w:val="28"/>
                      <w:szCs w:val="28"/>
                      <w:lang w:eastAsia="en-US"/>
                    </w:rPr>
                  </w:pPr>
                </w:p>
                <w:p w:rsidR="00F161D4" w:rsidRDefault="00F161D4">
                  <w:pPr>
                    <w:pStyle w:val="table100"/>
                    <w:spacing w:line="276" w:lineRule="auto"/>
                    <w:jc w:val="center"/>
                    <w:rPr>
                      <w:b/>
                      <w:spacing w:val="-8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161D4" w:rsidRDefault="00F161D4">
            <w:pPr>
              <w:spacing w:after="0"/>
              <w:rPr>
                <w:sz w:val="24"/>
                <w:szCs w:val="30"/>
                <w:lang w:eastAsia="en-US"/>
              </w:rPr>
            </w:pPr>
          </w:p>
        </w:tc>
      </w:tr>
    </w:tbl>
    <w:p w:rsidR="00F161D4" w:rsidRDefault="00F161D4" w:rsidP="00F161D4">
      <w:bookmarkStart w:id="1" w:name="a2"/>
      <w:bookmarkEnd w:id="1"/>
    </w:p>
    <w:p w:rsidR="00DE0BD2" w:rsidRDefault="003D3C86"/>
    <w:sectPr w:rsidR="00DE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1C53D3"/>
    <w:rsid w:val="003D3C86"/>
    <w:rsid w:val="003F5DE1"/>
    <w:rsid w:val="006635BF"/>
    <w:rsid w:val="00C249FF"/>
    <w:rsid w:val="00F161D4"/>
    <w:rsid w:val="00F1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A8DD4-08E4-4750-946E-49B6AEE7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1D4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161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">
    <w:name w:val="table10 Знак"/>
    <w:link w:val="table100"/>
    <w:locked/>
    <w:rsid w:val="00F161D4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table100">
    <w:name w:val="table10"/>
    <w:basedOn w:val="a"/>
    <w:link w:val="table10"/>
    <w:rsid w:val="00F161D4"/>
    <w:pPr>
      <w:spacing w:before="100" w:beforeAutospacing="1" w:after="100" w:afterAutospacing="1" w:line="240" w:lineRule="auto"/>
    </w:pPr>
    <w:rPr>
      <w:rFonts w:eastAsia="Times New Roman"/>
      <w:sz w:val="22"/>
      <w:szCs w:val="24"/>
    </w:rPr>
  </w:style>
  <w:style w:type="character" w:customStyle="1" w:styleId="FontStyle13">
    <w:name w:val="Font Style13"/>
    <w:rsid w:val="00F161D4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F1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E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6</cp:revision>
  <cp:lastPrinted>2023-01-23T07:12:00Z</cp:lastPrinted>
  <dcterms:created xsi:type="dcterms:W3CDTF">2023-01-18T12:53:00Z</dcterms:created>
  <dcterms:modified xsi:type="dcterms:W3CDTF">2023-01-24T13:38:00Z</dcterms:modified>
</cp:coreProperties>
</file>