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61" w:rsidRPr="00777233" w:rsidRDefault="00800E61" w:rsidP="0080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Административная процедура 16.9.1 </w:t>
      </w:r>
    </w:p>
    <w:p w:rsidR="00800E61" w:rsidRPr="007D3BA2" w:rsidRDefault="00800E61" w:rsidP="00800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E61" w:rsidRPr="007D3BA2" w:rsidRDefault="00800E61" w:rsidP="00800E6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3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Получение решения о сносе непригодного для проживания </w:t>
      </w:r>
    </w:p>
    <w:p w:rsidR="00800E61" w:rsidRPr="007D3BA2" w:rsidRDefault="00800E61" w:rsidP="00800E6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D3B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жилого дома</w:t>
      </w:r>
    </w:p>
    <w:p w:rsidR="00800E61" w:rsidRPr="007D3BA2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Документы и (или) сведения, </w:t>
            </w: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представляемые заинтересованными лицами в уполномоченный орган для осуществления административной процедуры</w:t>
            </w:r>
          </w:p>
          <w:p w:rsidR="00800E61" w:rsidRPr="007D3BA2" w:rsidRDefault="00800E61" w:rsidP="00B86EE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либо ведомость технических характеристик на жилой дом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согласие органов опеки и попечительства (в случае регистрации в непригодном для проживания жилом доме несовершеннолетних граждан)</w:t>
            </w:r>
          </w:p>
          <w:p w:rsidR="00800E61" w:rsidRPr="007D3BA2" w:rsidRDefault="00800E61" w:rsidP="00B86EE3">
            <w:pPr>
              <w:pStyle w:val="a4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Документы, запрашиваемые (получаемые) уполномоченным органом самостоятельно:</w:t>
            </w: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0E61" w:rsidRPr="007D3BA2" w:rsidRDefault="00800E61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(далее – акт обследования)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заключения проектной или научно-исследовательской организации, органов и учреждений,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:rsidR="00800E61" w:rsidRPr="007D3BA2" w:rsidRDefault="00800E61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</w:rPr>
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</w:t>
            </w:r>
          </w:p>
          <w:p w:rsidR="00800E61" w:rsidRPr="007D3BA2" w:rsidRDefault="00800E61" w:rsidP="00B86E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Срок осуществления административной процедуры</w:t>
            </w: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0E61" w:rsidRPr="007D3BA2" w:rsidRDefault="00800E61" w:rsidP="00B86EE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B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  <w:p w:rsidR="00800E61" w:rsidRPr="007D3BA2" w:rsidRDefault="00800E61" w:rsidP="00B86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W w:w="9373" w:type="dxa"/>
              <w:tblLook w:val="04A0" w:firstRow="1" w:lastRow="0" w:firstColumn="1" w:lastColumn="0" w:noHBand="0" w:noVBand="1"/>
            </w:tblPr>
            <w:tblGrid>
              <w:gridCol w:w="4695"/>
              <w:gridCol w:w="2450"/>
              <w:gridCol w:w="2228"/>
            </w:tblGrid>
            <w:tr w:rsidR="00800E61" w:rsidRPr="007D3BA2" w:rsidTr="00B86EE3"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E61" w:rsidRPr="007D3BA2" w:rsidRDefault="00800E61" w:rsidP="00B86EE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E61" w:rsidRPr="007D3BA2" w:rsidRDefault="00800E61" w:rsidP="00B86EE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0E61" w:rsidRPr="007D3BA2" w:rsidRDefault="00800E61" w:rsidP="00B86EE3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Форма представления</w:t>
                  </w:r>
                </w:p>
              </w:tc>
            </w:tr>
            <w:tr w:rsidR="00800E61" w:rsidRPr="007D3BA2" w:rsidTr="00B86EE3"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0E61" w:rsidRPr="007D3BA2" w:rsidRDefault="00800E61" w:rsidP="00B86EE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решение о сносе непригодного для проживания жилого дома</w:t>
                  </w:r>
                </w:p>
                <w:p w:rsidR="00800E61" w:rsidRPr="007D3BA2" w:rsidRDefault="00800E61" w:rsidP="00B86EE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E61" w:rsidRPr="007D3BA2" w:rsidRDefault="00800E61" w:rsidP="00B86EE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0E61" w:rsidRPr="007D3BA2" w:rsidRDefault="00800E61" w:rsidP="00B86EE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D3BA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письменная</w:t>
                  </w:r>
                </w:p>
              </w:tc>
            </w:tr>
          </w:tbl>
          <w:p w:rsidR="00800E61" w:rsidRPr="007D3BA2" w:rsidRDefault="00800E61" w:rsidP="00B86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800E61" w:rsidRPr="00CE7C4B" w:rsidRDefault="00800E61" w:rsidP="00B86E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Регламент</w:t>
            </w:r>
          </w:p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3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Постановление Министерства жилищно-коммунального хозяйства Республики Беларусь от 23 марта 2022 г. № 5 (8/38222)</w:t>
            </w: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61" w:rsidRPr="007D3BA2" w:rsidRDefault="00800E61" w:rsidP="00B86E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3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  <w:r w:rsidRPr="007D3BA2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</w:tr>
      <w:tr w:rsidR="00800E61" w:rsidRPr="007D3BA2" w:rsidTr="00B86EE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61" w:rsidRPr="00800E61" w:rsidRDefault="00800E61" w:rsidP="00800E6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0E61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800E61" w:rsidRPr="00800E61" w:rsidRDefault="00800E61" w:rsidP="00800E6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800E61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800E61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800E61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800E61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800E61">
              <w:rPr>
                <w:rStyle w:val="FontStyle13"/>
                <w:sz w:val="28"/>
                <w:szCs w:val="28"/>
              </w:rPr>
              <w:t>. 1.</w:t>
            </w:r>
          </w:p>
          <w:p w:rsidR="00800E61" w:rsidRPr="00800E61" w:rsidRDefault="00800E61" w:rsidP="00800E61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800E61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800E61" w:rsidRPr="00800E61" w:rsidRDefault="00800E61" w:rsidP="00800E61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E61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800E61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800E61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800E61" w:rsidRPr="00800E61" w:rsidRDefault="00800E61" w:rsidP="00800E61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00E61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800E61" w:rsidRPr="00800E61" w:rsidRDefault="00800E61" w:rsidP="00800E61">
            <w:pPr>
              <w:pStyle w:val="3"/>
              <w:spacing w:before="0" w:beforeAutospacing="0" w:after="0" w:afterAutospacing="0" w:line="276" w:lineRule="auto"/>
              <w:outlineLvl w:val="2"/>
              <w:rPr>
                <w:b w:val="0"/>
                <w:color w:val="262626" w:themeColor="text1" w:themeTint="D9"/>
                <w:sz w:val="28"/>
                <w:szCs w:val="28"/>
                <w:lang w:eastAsia="en-US"/>
              </w:rPr>
            </w:pPr>
            <w:r w:rsidRPr="00800E61">
              <w:rPr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  <w:r w:rsidRPr="00800E61">
              <w:rPr>
                <w:b w:val="0"/>
                <w:color w:val="262626" w:themeColor="text1" w:themeTint="D9"/>
                <w:sz w:val="28"/>
                <w:szCs w:val="28"/>
                <w:lang w:eastAsia="en-US"/>
              </w:rPr>
              <w:t>Ответственный за выполнение административной процедуры</w:t>
            </w:r>
          </w:p>
          <w:p w:rsidR="00FA0DF1" w:rsidRPr="00FA0DF1" w:rsidRDefault="00FA0DF1" w:rsidP="00FA0DF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архитектуры и строительства </w:t>
            </w:r>
            <w:proofErr w:type="spellStart"/>
            <w:r w:rsidRPr="00FA0DF1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FA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FA0D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0DF1" w:rsidRPr="00FA0DF1" w:rsidRDefault="00FA0DF1" w:rsidP="00FA0DF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A0DF1" w:rsidRPr="00FA0DF1" w:rsidRDefault="00FA0DF1" w:rsidP="00FA0DF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</w:t>
            </w:r>
            <w:bookmarkStart w:id="0" w:name="_GoBack"/>
            <w:bookmarkEnd w:id="0"/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мя отсутствия </w:t>
            </w:r>
            <w:proofErr w:type="spellStart"/>
            <w:r w:rsidRPr="00FA0DF1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FA0DF1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FA0D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FA0D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00E61" w:rsidRPr="007D3BA2" w:rsidRDefault="00FA0DF1" w:rsidP="00FA0DF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DF1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FA0DF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</w:p>
        </w:tc>
      </w:tr>
    </w:tbl>
    <w:tbl>
      <w:tblPr>
        <w:tblW w:w="9640" w:type="dxa"/>
        <w:tblCellSpacing w:w="15" w:type="dxa"/>
        <w:tblInd w:w="-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5768"/>
      </w:tblGrid>
      <w:tr w:rsidR="00800E61" w:rsidRPr="00A777AC" w:rsidTr="00B86EE3">
        <w:trPr>
          <w:tblCellSpacing w:w="15" w:type="dxa"/>
        </w:trPr>
        <w:tc>
          <w:tcPr>
            <w:tcW w:w="3827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00E61" w:rsidRPr="00A777AC" w:rsidRDefault="00800E61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AC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23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800E61" w:rsidRPr="00A777AC" w:rsidRDefault="00800E61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7AC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A777AC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A777AC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A777AC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Default="00800E61" w:rsidP="00800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1" w:rsidRPr="007D3BA2" w:rsidRDefault="00800E61" w:rsidP="00800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E61" w:rsidRPr="007D3BA2" w:rsidRDefault="00800E61" w:rsidP="0080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D3BA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16.9.1</w:t>
      </w:r>
    </w:p>
    <w:p w:rsidR="00800E61" w:rsidRPr="007D3BA2" w:rsidRDefault="00800E61" w:rsidP="00800E61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7D3BA2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800E61" w:rsidRPr="00B737D8" w:rsidRDefault="00800E61" w:rsidP="00800E61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0E61" w:rsidRPr="00B737D8" w:rsidRDefault="00800E61" w:rsidP="00800E61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800E61" w:rsidRPr="00B737D8" w:rsidRDefault="00800E61" w:rsidP="00800E61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0E61" w:rsidRPr="00B737D8" w:rsidRDefault="00800E61" w:rsidP="00800E61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0E61" w:rsidRPr="00B737D8" w:rsidRDefault="00800E61" w:rsidP="00800E61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0E61" w:rsidRPr="00B737D8" w:rsidRDefault="00800E61" w:rsidP="00800E61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800E61" w:rsidRPr="00B737D8" w:rsidRDefault="00800E61" w:rsidP="00800E61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37D8">
        <w:rPr>
          <w:rFonts w:ascii="Times New Roman" w:hAnsi="Times New Roman" w:cs="Times New Roman"/>
          <w:sz w:val="18"/>
          <w:szCs w:val="18"/>
        </w:rPr>
        <w:t>(</w:t>
      </w:r>
      <w:r w:rsidRPr="00B737D8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800E61" w:rsidRPr="00B737D8" w:rsidRDefault="00800E61" w:rsidP="00800E61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B737D8">
        <w:rPr>
          <w:rFonts w:ascii="Times New Roman" w:hAnsi="Times New Roman" w:cs="Times New Roman"/>
          <w:sz w:val="18"/>
          <w:szCs w:val="18"/>
        </w:rPr>
        <w:t>)</w:t>
      </w:r>
    </w:p>
    <w:p w:rsidR="00800E61" w:rsidRPr="00B737D8" w:rsidRDefault="00800E61" w:rsidP="00800E61">
      <w:pPr>
        <w:spacing w:after="0"/>
        <w:ind w:left="3960"/>
        <w:jc w:val="both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____________________________________________</w:t>
      </w:r>
    </w:p>
    <w:p w:rsidR="00800E61" w:rsidRPr="00B737D8" w:rsidRDefault="00800E61" w:rsidP="00800E61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B737D8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800E61" w:rsidRPr="00B737D8" w:rsidRDefault="00800E61" w:rsidP="00800E61">
      <w:pPr>
        <w:spacing w:after="0"/>
        <w:ind w:left="3960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  <w:vertAlign w:val="superscript"/>
        </w:rPr>
        <w:t>регистрацию ЮЛ, ИП)</w:t>
      </w:r>
    </w:p>
    <w:p w:rsidR="00800E61" w:rsidRPr="00B737D8" w:rsidRDefault="00800E61" w:rsidP="00800E61">
      <w:pPr>
        <w:pStyle w:val="titlep"/>
        <w:spacing w:before="0" w:beforeAutospacing="0" w:after="0" w:afterAutospacing="0"/>
        <w:ind w:left="3960"/>
        <w:rPr>
          <w:rFonts w:ascii="Times New Roman" w:hAnsi="Times New Roman" w:cs="Times New Roman"/>
          <w:b/>
        </w:rPr>
      </w:pPr>
      <w:r w:rsidRPr="00B737D8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800E61" w:rsidRPr="00B737D8" w:rsidRDefault="00800E61" w:rsidP="00800E61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800E61" w:rsidRPr="00777233" w:rsidRDefault="00800E61" w:rsidP="00800E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800E61" w:rsidRPr="00777233" w:rsidRDefault="00800E61" w:rsidP="00800E6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t>на осуществление административной процедуры</w:t>
      </w:r>
    </w:p>
    <w:p w:rsidR="00800E61" w:rsidRPr="00777233" w:rsidRDefault="00800E61" w:rsidP="00800E61">
      <w:pPr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77233">
        <w:rPr>
          <w:rFonts w:ascii="Times New Roman" w:hAnsi="Times New Roman" w:cs="Times New Roman"/>
          <w:b/>
          <w:sz w:val="28"/>
          <w:szCs w:val="28"/>
        </w:rPr>
        <w:t>.1 «</w:t>
      </w:r>
      <w:r w:rsidRPr="007772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Получение </w:t>
      </w:r>
      <w:r w:rsidRPr="00777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решения о сносе непригодного для проживания </w:t>
      </w:r>
    </w:p>
    <w:p w:rsidR="00800E61" w:rsidRPr="00777233" w:rsidRDefault="00800E61" w:rsidP="00800E61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жилого дома</w:t>
      </w:r>
      <w:r w:rsidRPr="0077723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00E61" w:rsidRPr="00777233" w:rsidRDefault="00800E61" w:rsidP="00800E6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777233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_____________________________________________________________________________ </w:t>
      </w:r>
      <w:r w:rsidRPr="00777233">
        <w:rPr>
          <w:rFonts w:ascii="Times New Roman" w:hAnsi="Times New Roman" w:cs="Times New Roman"/>
          <w:color w:val="000000"/>
          <w:sz w:val="20"/>
          <w:shd w:val="clear" w:color="auto" w:fill="FFFFFF"/>
        </w:rPr>
        <w:t>(</w:t>
      </w:r>
      <w:r w:rsidRPr="00777233">
        <w:rPr>
          <w:rFonts w:ascii="Times New Roman" w:hAnsi="Times New Roman" w:cs="Times New Roman"/>
          <w:sz w:val="20"/>
        </w:rPr>
        <w:t>наименование и юридического лица, индивидуального предпринимателя</w:t>
      </w:r>
      <w:r w:rsidRPr="00777233">
        <w:rPr>
          <w:rFonts w:ascii="Times New Roman" w:hAnsi="Times New Roman" w:cs="Times New Roman"/>
          <w:color w:val="000000"/>
          <w:sz w:val="20"/>
          <w:shd w:val="clear" w:color="auto" w:fill="FFFFFF"/>
        </w:rPr>
        <w:t>)</w:t>
      </w:r>
    </w:p>
    <w:p w:rsidR="00800E61" w:rsidRPr="00777233" w:rsidRDefault="00800E61" w:rsidP="00800E6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</w:p>
    <w:p w:rsidR="00800E61" w:rsidRPr="00777233" w:rsidRDefault="00800E61" w:rsidP="00800E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Прошу Вас дать разрешение на снос непригодного для проживания жилого дома по адресу: ____________________________________________</w:t>
      </w:r>
    </w:p>
    <w:p w:rsidR="00800E61" w:rsidRPr="00777233" w:rsidRDefault="00800E61" w:rsidP="00800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777233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800E61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00E61" w:rsidRPr="00777233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00E61" w:rsidRPr="00777233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777233">
        <w:rPr>
          <w:rFonts w:ascii="Times New Roman" w:hAnsi="Times New Roman" w:cs="Times New Roman"/>
          <w:sz w:val="28"/>
          <w:szCs w:val="28"/>
        </w:rPr>
        <w:t>предприниматель)</w:t>
      </w:r>
      <w:r w:rsidRPr="00777233"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 w:rsidRPr="00777233"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:rsidR="00800E61" w:rsidRPr="00777233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772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77723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77233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777233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77233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800E61" w:rsidRPr="00777233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«____» ___________________20____г.</w:t>
      </w:r>
    </w:p>
    <w:p w:rsidR="00800E61" w:rsidRPr="00777233" w:rsidRDefault="00800E61" w:rsidP="00800E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77233">
        <w:rPr>
          <w:rFonts w:ascii="Times New Roman" w:hAnsi="Times New Roman" w:cs="Times New Roman"/>
          <w:sz w:val="24"/>
          <w:szCs w:val="24"/>
        </w:rPr>
        <w:t xml:space="preserve">   М.П.  (при наличии)                              </w:t>
      </w:r>
    </w:p>
    <w:p w:rsidR="00800E61" w:rsidRPr="00777233" w:rsidRDefault="00800E61" w:rsidP="00800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E61" w:rsidRPr="00777233" w:rsidRDefault="00800E61" w:rsidP="00800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800E61" w:rsidRPr="00777233" w:rsidRDefault="00800E61" w:rsidP="00800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E61" w:rsidRPr="00777233" w:rsidRDefault="00800E61" w:rsidP="00800E61">
      <w:pPr>
        <w:rPr>
          <w:rFonts w:ascii="Times New Roman" w:hAnsi="Times New Roman" w:cs="Times New Roman"/>
          <w:b/>
          <w:sz w:val="28"/>
          <w:szCs w:val="28"/>
        </w:rPr>
      </w:pPr>
      <w:r w:rsidRPr="00777233">
        <w:rPr>
          <w:rFonts w:ascii="Times New Roman" w:hAnsi="Times New Roman" w:cs="Times New Roman"/>
          <w:b/>
          <w:sz w:val="28"/>
          <w:szCs w:val="28"/>
        </w:rPr>
        <w:t>Предупрежден (на) о дате получения административного решения.</w:t>
      </w:r>
    </w:p>
    <w:p w:rsidR="00800E61" w:rsidRPr="00777233" w:rsidRDefault="00800E61" w:rsidP="00800E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0E61" w:rsidRPr="00777233" w:rsidRDefault="00800E61" w:rsidP="00800E6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>«___» _________________20____г.</w:t>
      </w:r>
      <w:r w:rsidRPr="00777233">
        <w:rPr>
          <w:rFonts w:ascii="Times New Roman" w:hAnsi="Times New Roman" w:cs="Times New Roman"/>
          <w:sz w:val="30"/>
          <w:szCs w:val="30"/>
        </w:rPr>
        <w:tab/>
      </w:r>
      <w:r w:rsidRPr="00777233">
        <w:rPr>
          <w:rFonts w:ascii="Times New Roman" w:hAnsi="Times New Roman" w:cs="Times New Roman"/>
          <w:sz w:val="30"/>
          <w:szCs w:val="30"/>
        </w:rPr>
        <w:tab/>
        <w:t xml:space="preserve">              </w:t>
      </w:r>
      <w:r w:rsidRPr="00777233">
        <w:rPr>
          <w:rFonts w:ascii="Times New Roman" w:hAnsi="Times New Roman" w:cs="Times New Roman"/>
          <w:sz w:val="28"/>
          <w:szCs w:val="28"/>
        </w:rPr>
        <w:t>____________</w:t>
      </w:r>
    </w:p>
    <w:p w:rsidR="00800E61" w:rsidRPr="00777233" w:rsidRDefault="00800E61" w:rsidP="00800E6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77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77233">
        <w:rPr>
          <w:rFonts w:ascii="Times New Roman" w:hAnsi="Times New Roman" w:cs="Times New Roman"/>
          <w:sz w:val="24"/>
          <w:szCs w:val="24"/>
        </w:rPr>
        <w:t>(подпись)</w:t>
      </w:r>
    </w:p>
    <w:p w:rsidR="00DE0BD2" w:rsidRDefault="00FA0DF1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F5"/>
    <w:rsid w:val="001C53D3"/>
    <w:rsid w:val="006635BF"/>
    <w:rsid w:val="00800E61"/>
    <w:rsid w:val="00D808F5"/>
    <w:rsid w:val="00FA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DD15-C2FF-4778-B6B4-A2A35E4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E61"/>
    <w:pPr>
      <w:spacing w:after="200" w:line="276" w:lineRule="auto"/>
    </w:pPr>
  </w:style>
  <w:style w:type="paragraph" w:styleId="3">
    <w:name w:val="heading 3"/>
    <w:basedOn w:val="a"/>
    <w:link w:val="30"/>
    <w:uiPriority w:val="9"/>
    <w:unhideWhenUsed/>
    <w:qFormat/>
    <w:rsid w:val="00800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0E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p">
    <w:name w:val="titlep"/>
    <w:basedOn w:val="a"/>
    <w:rsid w:val="00800E6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800E6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E61"/>
    <w:pPr>
      <w:ind w:left="720"/>
      <w:contextualSpacing/>
    </w:pPr>
  </w:style>
  <w:style w:type="table" w:styleId="a5">
    <w:name w:val="Table Grid"/>
    <w:basedOn w:val="a1"/>
    <w:uiPriority w:val="59"/>
    <w:rsid w:val="00800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800E61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00E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0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0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0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2023-01-24T11:10:00Z</cp:lastPrinted>
  <dcterms:created xsi:type="dcterms:W3CDTF">2023-06-26T06:20:00Z</dcterms:created>
  <dcterms:modified xsi:type="dcterms:W3CDTF">2023-06-26T06:20:00Z</dcterms:modified>
</cp:coreProperties>
</file>