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817AA4" w:rsidRPr="004670FB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17AA4" w:rsidRPr="004670FB" w:rsidRDefault="00817AA4" w:rsidP="00041B9A">
            <w:pPr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17AA4" w:rsidRPr="0042246E" w:rsidRDefault="00817AA4" w:rsidP="00817AA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246E">
              <w:rPr>
                <w:b/>
                <w:bCs/>
                <w:iCs/>
                <w:sz w:val="28"/>
                <w:szCs w:val="28"/>
              </w:rPr>
              <w:t xml:space="preserve">Административная процедура </w:t>
            </w:r>
            <w:r>
              <w:rPr>
                <w:b/>
                <w:bCs/>
                <w:iCs/>
                <w:sz w:val="28"/>
                <w:szCs w:val="28"/>
              </w:rPr>
              <w:t>10</w:t>
            </w:r>
            <w:r w:rsidRPr="0042246E">
              <w:rPr>
                <w:b/>
                <w:bCs/>
                <w:iCs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2.2</w:t>
            </w:r>
          </w:p>
          <w:p w:rsidR="00817AA4" w:rsidRPr="00817AA4" w:rsidRDefault="00817AA4" w:rsidP="00817AA4">
            <w:pPr>
              <w:jc w:val="both"/>
              <w:rPr>
                <w:sz w:val="28"/>
                <w:szCs w:val="28"/>
              </w:rPr>
            </w:pPr>
            <w:r w:rsidRPr="004670FB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17AA4">
              <w:rPr>
                <w:bCs/>
                <w:sz w:val="28"/>
                <w:szCs w:val="28"/>
                <w:shd w:val="clear" w:color="auto" w:fill="FFFFFF"/>
              </w:rPr>
              <w:t>«</w:t>
            </w:r>
            <w:r w:rsidRPr="00817AA4">
              <w:rPr>
                <w:sz w:val="28"/>
                <w:szCs w:val="28"/>
                <w:bdr w:val="none" w:sz="0" w:space="0" w:color="auto" w:frame="1"/>
                <w:shd w:val="clear" w:color="auto" w:fill="EFEFEF"/>
              </w:rPr>
              <w:t>Внесение изменения в специальное разрешение</w:t>
            </w:r>
            <w:r w:rsidRPr="00817AA4">
              <w:rPr>
                <w:sz w:val="28"/>
                <w:szCs w:val="28"/>
                <w:bdr w:val="none" w:sz="0" w:space="0" w:color="auto" w:frame="1"/>
                <w:shd w:val="clear" w:color="auto" w:fill="EFEFEF"/>
              </w:rPr>
              <w:br/>
              <w:t>(лицензию) на осуществление образовательной деятельности</w:t>
            </w:r>
            <w:r w:rsidRPr="00817AA4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17AA4" w:rsidRPr="004670FB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17AA4" w:rsidRPr="004670FB" w:rsidRDefault="00817AA4" w:rsidP="00041B9A">
            <w:pPr>
              <w:rPr>
                <w:sz w:val="28"/>
                <w:szCs w:val="28"/>
              </w:rPr>
            </w:pPr>
          </w:p>
          <w:p w:rsidR="00817AA4" w:rsidRPr="004670FB" w:rsidRDefault="00817AA4" w:rsidP="00041B9A">
            <w:pPr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17AA4" w:rsidRPr="004670FB" w:rsidRDefault="00817AA4" w:rsidP="00041B9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заявление о внесении изменения в специальное </w:t>
            </w:r>
            <w:hyperlink r:id="rId5" w:anchor="a373" w:tooltip="+" w:history="1">
              <w:r w:rsidRPr="004670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разрешение</w:t>
              </w:r>
            </w:hyperlink>
            <w:r w:rsidRPr="0046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(лицензию) (далее – заявление)</w:t>
            </w:r>
          </w:p>
          <w:p w:rsidR="00817AA4" w:rsidRPr="004670FB" w:rsidRDefault="00817AA4" w:rsidP="00041B9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документ об уплате государственной пошлины (за исключением осуществления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817AA4" w:rsidRPr="004670FB" w:rsidRDefault="00817AA4" w:rsidP="00041B9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документы (их копии), подтверждающие необходимость внесения в специальное </w:t>
            </w:r>
            <w:hyperlink r:id="rId6" w:anchor="a373" w:tooltip="+" w:history="1">
              <w:r w:rsidRPr="004670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разрешение</w:t>
              </w:r>
            </w:hyperlink>
            <w:r w:rsidRPr="0046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(лицензию) изменения (за исключением изменения местонахождения лицензиата, а также случаев, предусмотренных абзацами </w:t>
            </w:r>
            <w:hyperlink r:id="rId7" w:anchor="a678" w:tooltip="+" w:history="1">
              <w:r w:rsidRPr="004670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третьим</w:t>
              </w:r>
            </w:hyperlink>
            <w:r w:rsidRPr="0046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 четвертым части первой пункта 66 Положения о лицензировании отдельных видов деятельности)</w:t>
            </w:r>
          </w:p>
          <w:p w:rsidR="00817AA4" w:rsidRPr="004670FB" w:rsidRDefault="00817AA4" w:rsidP="00041B9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свидетельствующий о государственной регистрации соответствующего изменения, внесенного в учредительные документы лицензиата – юридического лица при </w:t>
            </w:r>
            <w:proofErr w:type="spellStart"/>
            <w:r w:rsidRPr="0046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неуказании</w:t>
            </w:r>
            <w:proofErr w:type="spellEnd"/>
            <w:r w:rsidRPr="0046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 заявлении сведений о дате направления в регистрирующий орган уведомления об изменении местонахождения лицензиата – юридического лица (в случае изменения местонахождения лицензиата – юридического лица)</w:t>
            </w:r>
          </w:p>
        </w:tc>
      </w:tr>
      <w:tr w:rsidR="00817AA4" w:rsidRPr="004670FB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17AA4" w:rsidRPr="004670FB" w:rsidRDefault="00817AA4" w:rsidP="00041B9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670FB">
              <w:rPr>
                <w:sz w:val="28"/>
                <w:szCs w:val="28"/>
                <w:lang w:eastAsia="en-US"/>
              </w:rPr>
              <w:t>Прием заявлений осуществляет</w:t>
            </w:r>
          </w:p>
          <w:p w:rsidR="00817AA4" w:rsidRPr="004670FB" w:rsidRDefault="00817AA4" w:rsidP="00041B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17AA4" w:rsidRPr="002802D7" w:rsidRDefault="00817AA4" w:rsidP="00817AA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817AA4" w:rsidRPr="002802D7" w:rsidRDefault="00817AA4" w:rsidP="00817AA4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817AA4" w:rsidRPr="002802D7" w:rsidRDefault="00817AA4" w:rsidP="00817AA4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817AA4" w:rsidRPr="002802D7" w:rsidRDefault="00817AA4" w:rsidP="00817AA4">
            <w:pPr>
              <w:pStyle w:val="a4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817AA4" w:rsidRPr="002802D7" w:rsidRDefault="00817AA4" w:rsidP="00817AA4">
            <w:pPr>
              <w:pStyle w:val="a4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817AA4" w:rsidRPr="004670FB" w:rsidRDefault="00817AA4" w:rsidP="00817AA4">
            <w:pPr>
              <w:pStyle w:val="a4"/>
              <w:spacing w:before="0" w:beforeAutospacing="0" w:after="0" w:afterAutospacing="0"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  <w:bookmarkStart w:id="0" w:name="_GoBack"/>
            <w:bookmarkEnd w:id="0"/>
          </w:p>
        </w:tc>
      </w:tr>
      <w:tr w:rsidR="00817AA4" w:rsidRPr="004670FB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17AA4" w:rsidRPr="004670FB" w:rsidRDefault="00817AA4" w:rsidP="00041B9A">
            <w:pPr>
              <w:rPr>
                <w:sz w:val="28"/>
                <w:szCs w:val="28"/>
              </w:rPr>
            </w:pPr>
          </w:p>
          <w:p w:rsidR="00817AA4" w:rsidRPr="004670FB" w:rsidRDefault="00817AA4" w:rsidP="00041B9A">
            <w:pPr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17AA4" w:rsidRPr="00E20B0E" w:rsidRDefault="00817AA4" w:rsidP="00817AA4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20B0E">
              <w:rPr>
                <w:rFonts w:eastAsiaTheme="minorHAnsi"/>
                <w:b/>
                <w:sz w:val="28"/>
                <w:szCs w:val="28"/>
                <w:lang w:eastAsia="en-US"/>
              </w:rPr>
              <w:t>Бурова Елена Вячеславовна</w:t>
            </w:r>
          </w:p>
          <w:p w:rsidR="00817AA4" w:rsidRPr="002802D7" w:rsidRDefault="00817AA4" w:rsidP="00817AA4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61F6F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начальника отдела по образованию </w:t>
            </w: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65.</w:t>
            </w:r>
          </w:p>
          <w:p w:rsidR="00817AA4" w:rsidRPr="002802D7" w:rsidRDefault="00817AA4" w:rsidP="00817AA4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  <w:r>
              <w:rPr>
                <w:rStyle w:val="FontStyle13"/>
                <w:sz w:val="28"/>
                <w:szCs w:val="28"/>
              </w:rPr>
              <w:t xml:space="preserve"> т. 80162-21-38-73</w:t>
            </w:r>
          </w:p>
          <w:p w:rsidR="00817AA4" w:rsidRPr="00261F6F" w:rsidRDefault="00817AA4" w:rsidP="00817AA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1F6F">
              <w:rPr>
                <w:rFonts w:eastAsiaTheme="minorHAnsi"/>
                <w:sz w:val="28"/>
                <w:szCs w:val="28"/>
                <w:lang w:eastAsia="en-US"/>
              </w:rPr>
              <w:t>На время ее отсутствия:</w:t>
            </w:r>
          </w:p>
          <w:p w:rsidR="00817AA4" w:rsidRPr="00E20B0E" w:rsidRDefault="00817AA4" w:rsidP="00817AA4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E20B0E">
              <w:rPr>
                <w:rFonts w:eastAsiaTheme="minorHAnsi"/>
                <w:b/>
                <w:sz w:val="28"/>
                <w:szCs w:val="28"/>
                <w:lang w:eastAsia="en-US"/>
              </w:rPr>
              <w:t>Дутчик</w:t>
            </w:r>
            <w:proofErr w:type="spellEnd"/>
            <w:r w:rsidRPr="00E20B0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Оксана Валерьевна</w:t>
            </w:r>
          </w:p>
          <w:p w:rsidR="00817AA4" w:rsidRPr="002802D7" w:rsidRDefault="00817AA4" w:rsidP="00817AA4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61F6F">
              <w:rPr>
                <w:rFonts w:eastAsiaTheme="minorHAnsi"/>
                <w:sz w:val="28"/>
                <w:szCs w:val="28"/>
                <w:lang w:eastAsia="en-US"/>
              </w:rPr>
              <w:t xml:space="preserve">главный специалист отдела по образованию </w:t>
            </w:r>
            <w:r>
              <w:rPr>
                <w:rStyle w:val="FontStyle13"/>
                <w:sz w:val="28"/>
                <w:szCs w:val="28"/>
              </w:rPr>
              <w:t>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64.</w:t>
            </w:r>
          </w:p>
          <w:p w:rsidR="00817AA4" w:rsidRPr="002802D7" w:rsidRDefault="00817AA4" w:rsidP="00817AA4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  <w:r>
              <w:rPr>
                <w:rStyle w:val="FontStyle13"/>
                <w:sz w:val="28"/>
                <w:szCs w:val="28"/>
              </w:rPr>
              <w:t xml:space="preserve"> т. 80162-21-38-61</w:t>
            </w:r>
          </w:p>
          <w:p w:rsidR="00817AA4" w:rsidRPr="004670FB" w:rsidRDefault="00817AA4" w:rsidP="00041B9A">
            <w:pPr>
              <w:jc w:val="both"/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до 17.00, выходной: суббота, воскресенье</w:t>
            </w:r>
          </w:p>
        </w:tc>
      </w:tr>
      <w:tr w:rsidR="00817AA4" w:rsidRPr="004670FB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17AA4" w:rsidRPr="004670FB" w:rsidRDefault="00817AA4" w:rsidP="00041B9A">
            <w:pPr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17AA4" w:rsidRPr="004670FB" w:rsidRDefault="00817AA4" w:rsidP="00041B9A">
            <w:pPr>
              <w:pStyle w:val="point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 государственная пошлина в размере 5 базовых величин.</w:t>
            </w:r>
          </w:p>
          <w:p w:rsidR="00817AA4" w:rsidRPr="004670FB" w:rsidRDefault="00817AA4" w:rsidP="00041B9A">
            <w:pPr>
              <w:pStyle w:val="newncpi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Льготы по размеру платы, взимаемой при осуществлении административной процедуры, установлены:</w:t>
            </w:r>
          </w:p>
          <w:p w:rsidR="00817AA4" w:rsidRPr="004670FB" w:rsidRDefault="00817AA4" w:rsidP="00041B9A">
            <w:pPr>
              <w:pStyle w:val="newncpi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hyperlink r:id="rId8" w:anchor="a13434" w:tooltip="+" w:history="1">
              <w:r w:rsidRPr="004670FB">
                <w:rPr>
                  <w:rStyle w:val="a3"/>
                  <w:sz w:val="28"/>
                  <w:szCs w:val="28"/>
                </w:rPr>
                <w:t>подпунктом 10.20</w:t>
              </w:r>
            </w:hyperlink>
            <w:r w:rsidRPr="004670FB">
              <w:rPr>
                <w:sz w:val="28"/>
                <w:szCs w:val="28"/>
              </w:rPr>
              <w:t> пункта 10 статьи 285 Налогового кодекса Республики Беларусь;</w:t>
            </w:r>
          </w:p>
          <w:p w:rsidR="00817AA4" w:rsidRPr="004670FB" w:rsidRDefault="00817AA4" w:rsidP="00041B9A">
            <w:pPr>
              <w:pStyle w:val="newncpi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hyperlink r:id="rId9" w:anchor="a13435" w:tooltip="+" w:history="1">
              <w:r w:rsidRPr="004670FB">
                <w:rPr>
                  <w:rStyle w:val="a3"/>
                  <w:sz w:val="28"/>
                  <w:szCs w:val="28"/>
                </w:rPr>
                <w:t>пунктом 14</w:t>
              </w:r>
            </w:hyperlink>
            <w:r w:rsidRPr="004670FB">
              <w:rPr>
                <w:sz w:val="28"/>
                <w:szCs w:val="28"/>
              </w:rPr>
              <w:t> статьи 285 Налогового кодекса Республики Беларусь;</w:t>
            </w:r>
          </w:p>
          <w:p w:rsidR="00817AA4" w:rsidRPr="004670FB" w:rsidRDefault="00817AA4" w:rsidP="00041B9A">
            <w:pPr>
              <w:pStyle w:val="newncpi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абзацем </w:t>
            </w:r>
            <w:hyperlink r:id="rId10" w:anchor="a70" w:tooltip="+" w:history="1">
              <w:r w:rsidRPr="004670FB">
                <w:rPr>
                  <w:rStyle w:val="a3"/>
                  <w:sz w:val="28"/>
                  <w:szCs w:val="28"/>
                </w:rPr>
                <w:t>первым</w:t>
              </w:r>
            </w:hyperlink>
            <w:r w:rsidRPr="004670FB">
              <w:rPr>
                <w:sz w:val="28"/>
                <w:szCs w:val="28"/>
              </w:rPr>
              <w:t> и </w:t>
            </w:r>
            <w:hyperlink r:id="rId11" w:anchor="a66" w:tooltip="+" w:history="1">
              <w:r w:rsidRPr="004670FB">
                <w:rPr>
                  <w:rStyle w:val="a3"/>
                  <w:sz w:val="28"/>
                  <w:szCs w:val="28"/>
                </w:rPr>
                <w:t>третьим</w:t>
              </w:r>
            </w:hyperlink>
            <w:r w:rsidRPr="004670FB">
              <w:rPr>
                <w:sz w:val="28"/>
                <w:szCs w:val="28"/>
              </w:rPr>
              <w:t> 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      </w:r>
          </w:p>
        </w:tc>
      </w:tr>
      <w:tr w:rsidR="00817AA4" w:rsidRPr="004670FB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17AA4" w:rsidRPr="004670FB" w:rsidRDefault="00817AA4" w:rsidP="00041B9A">
            <w:pPr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17AA4" w:rsidRPr="004670FB" w:rsidRDefault="00817AA4" w:rsidP="00041B9A">
            <w:pPr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  <w:shd w:val="clear" w:color="auto" w:fill="FFFFFF"/>
              </w:rPr>
              <w:t>15 рабочих дней, а при проведении оценки или экспертизы – 25 рабочих дней</w:t>
            </w:r>
          </w:p>
        </w:tc>
      </w:tr>
      <w:tr w:rsidR="00817AA4" w:rsidRPr="004670FB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17AA4" w:rsidRPr="004670FB" w:rsidRDefault="00817AA4" w:rsidP="00041B9A">
            <w:pPr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17AA4" w:rsidRPr="004670FB" w:rsidRDefault="00817AA4" w:rsidP="00041B9A">
            <w:pPr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бессрочно</w:t>
            </w:r>
          </w:p>
        </w:tc>
      </w:tr>
      <w:tr w:rsidR="00817AA4" w:rsidRPr="004670FB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17AA4" w:rsidRPr="004670FB" w:rsidRDefault="00817AA4" w:rsidP="00041B9A">
            <w:pPr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17AA4" w:rsidRPr="004670FB" w:rsidRDefault="00817AA4" w:rsidP="00041B9A">
            <w:pPr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Брестский областной исполнительный комитет</w:t>
            </w:r>
            <w:r w:rsidRPr="004670FB">
              <w:rPr>
                <w:sz w:val="28"/>
                <w:szCs w:val="28"/>
              </w:rPr>
              <w:br/>
              <w:t>224005 г. Брест, ул. Ленина, 11</w:t>
            </w:r>
            <w:r w:rsidRPr="004670FB">
              <w:rPr>
                <w:sz w:val="28"/>
                <w:szCs w:val="28"/>
              </w:rPr>
              <w:br/>
              <w:t>Понедельник - пятница: 08.30 - 13.00, 14.00 - 17.30.</w:t>
            </w:r>
            <w:r w:rsidRPr="004670FB">
              <w:rPr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817AA4" w:rsidRPr="004670FB" w:rsidRDefault="00817AA4" w:rsidP="00817AA4">
      <w:pPr>
        <w:jc w:val="both"/>
        <w:rPr>
          <w:b/>
          <w:bCs/>
          <w:iCs/>
          <w:sz w:val="28"/>
          <w:szCs w:val="28"/>
        </w:rPr>
      </w:pPr>
    </w:p>
    <w:p w:rsidR="00817AA4" w:rsidRDefault="00817AA4" w:rsidP="00817AA4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817AA4" w:rsidRPr="0042246E" w:rsidRDefault="00817AA4" w:rsidP="00817AA4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10</w:t>
      </w:r>
      <w:r w:rsidRPr="0042246E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2.2</w:t>
      </w:r>
    </w:p>
    <w:p w:rsidR="00817AA4" w:rsidRDefault="00817AA4" w:rsidP="00817AA4">
      <w:pPr>
        <w:ind w:left="3960"/>
        <w:jc w:val="both"/>
        <w:rPr>
          <w:sz w:val="28"/>
          <w:szCs w:val="28"/>
        </w:rPr>
      </w:pPr>
    </w:p>
    <w:p w:rsidR="00817AA4" w:rsidRDefault="00817AA4" w:rsidP="00817AA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Брестский</w:t>
      </w:r>
      <w:r>
        <w:rPr>
          <w:sz w:val="28"/>
          <w:szCs w:val="28"/>
        </w:rPr>
        <w:t xml:space="preserve"> районный исполнительный комитет</w:t>
      </w:r>
    </w:p>
    <w:p w:rsidR="00817AA4" w:rsidRDefault="00817AA4" w:rsidP="00817AA4">
      <w:pPr>
        <w:pStyle w:val="newncpi0"/>
        <w:ind w:left="5387"/>
        <w:rPr>
          <w:color w:val="000000" w:themeColor="text1"/>
        </w:rPr>
      </w:pPr>
    </w:p>
    <w:p w:rsidR="00817AA4" w:rsidRDefault="00817AA4" w:rsidP="00817AA4">
      <w:pPr>
        <w:pStyle w:val="titlep"/>
        <w:spacing w:before="0" w:after="0"/>
        <w:rPr>
          <w:color w:val="000000" w:themeColor="text1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9"/>
        <w:gridCol w:w="4039"/>
      </w:tblGrid>
      <w:tr w:rsidR="00817AA4" w:rsidTr="00041B9A">
        <w:trPr>
          <w:gridAfter w:val="1"/>
          <w:wAfter w:w="4039" w:type="dxa"/>
        </w:trPr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Default="00817AA4" w:rsidP="00041B9A">
            <w:pPr>
              <w:pStyle w:val="newncpi0"/>
              <w:rPr>
                <w:color w:val="000000"/>
              </w:rPr>
            </w:pPr>
          </w:p>
        </w:tc>
      </w:tr>
      <w:tr w:rsidR="00817AA4" w:rsidTr="00041B9A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Default="00817AA4" w:rsidP="00041B9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Default="00817AA4" w:rsidP="00041B9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</w:tc>
      </w:tr>
      <w:tr w:rsidR="00817AA4" w:rsidTr="00041B9A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Default="00817AA4" w:rsidP="00041B9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Default="00817AA4" w:rsidP="00041B9A">
            <w:pPr>
              <w:pStyle w:val="undline"/>
              <w:spacing w:before="0" w:after="0"/>
              <w:ind w:left="418"/>
              <w:rPr>
                <w:color w:val="000000"/>
              </w:rPr>
            </w:pPr>
            <w:r>
              <w:rPr>
                <w:color w:val="000000"/>
              </w:rPr>
              <w:t>(полное наименование лицензиата)</w:t>
            </w:r>
          </w:p>
        </w:tc>
      </w:tr>
    </w:tbl>
    <w:p w:rsidR="00817AA4" w:rsidRPr="004670FB" w:rsidRDefault="00817AA4" w:rsidP="00817AA4">
      <w:pPr>
        <w:pStyle w:val="titlep"/>
        <w:shd w:val="clear" w:color="auto" w:fill="FFFFFF"/>
        <w:spacing w:before="0" w:after="0"/>
        <w:rPr>
          <w:sz w:val="28"/>
          <w:szCs w:val="28"/>
        </w:rPr>
      </w:pPr>
      <w:hyperlink r:id="rId12" w:tooltip="-" w:history="1">
        <w:r w:rsidRPr="004670FB">
          <w:rPr>
            <w:rStyle w:val="a3"/>
            <w:b w:val="0"/>
            <w:bCs w:val="0"/>
            <w:sz w:val="28"/>
            <w:szCs w:val="28"/>
          </w:rPr>
          <w:t>ЗАЯВЛЕНИЕ</w:t>
        </w:r>
      </w:hyperlink>
    </w:p>
    <w:p w:rsidR="00817AA4" w:rsidRPr="004670FB" w:rsidRDefault="00817AA4" w:rsidP="00817AA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0FB">
        <w:rPr>
          <w:sz w:val="28"/>
          <w:szCs w:val="28"/>
        </w:rPr>
        <w:t>Прошу внести изменение в специальное </w:t>
      </w:r>
      <w:hyperlink r:id="rId13" w:anchor="a373" w:tooltip="+" w:history="1">
        <w:r w:rsidRPr="004670FB">
          <w:rPr>
            <w:rStyle w:val="a3"/>
            <w:sz w:val="28"/>
            <w:szCs w:val="28"/>
          </w:rPr>
          <w:t>разрешение</w:t>
        </w:r>
      </w:hyperlink>
      <w:r w:rsidRPr="004670FB">
        <w:rPr>
          <w:sz w:val="28"/>
          <w:szCs w:val="28"/>
        </w:rPr>
        <w:t> (лицензию) (далее – лицензия)</w:t>
      </w:r>
    </w:p>
    <w:p w:rsidR="00817AA4" w:rsidRPr="004670FB" w:rsidRDefault="00817AA4" w:rsidP="00817AA4">
      <w:pPr>
        <w:pStyle w:val="newncpi0"/>
        <w:shd w:val="clear" w:color="auto" w:fill="FFFFFF"/>
      </w:pPr>
      <w:r w:rsidRPr="004670FB">
        <w:t>_____________________________________________________________________________</w:t>
      </w:r>
    </w:p>
    <w:p w:rsidR="00817AA4" w:rsidRPr="004670FB" w:rsidRDefault="00817AA4" w:rsidP="00817AA4">
      <w:pPr>
        <w:pStyle w:val="undline"/>
        <w:shd w:val="clear" w:color="auto" w:fill="FFFFFF"/>
        <w:spacing w:before="0" w:after="0"/>
        <w:jc w:val="center"/>
      </w:pPr>
      <w:r w:rsidRPr="004670FB">
        <w:t>(полное наименование лицензиата, а также его обособленных подразделений (филиалов)</w:t>
      </w:r>
    </w:p>
    <w:p w:rsidR="00817AA4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Местонахождение юридического лица, а также его обособленных подразделений (филиалов) или иностранной организации, ее представительства, открытого в установленном порядке на территории Республики Беларусь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Дата государственной регистрации и регистрационный номер лицензиата в Едином государственном </w:t>
      </w:r>
      <w:hyperlink r:id="rId14" w:anchor="a14" w:tooltip="+" w:history="1">
        <w:r w:rsidRPr="004670FB">
          <w:rPr>
            <w:rStyle w:val="a3"/>
            <w:sz w:val="28"/>
            <w:szCs w:val="28"/>
          </w:rPr>
          <w:t>регистре</w:t>
        </w:r>
      </w:hyperlink>
      <w:r w:rsidRPr="004670FB">
        <w:rPr>
          <w:sz w:val="28"/>
          <w:szCs w:val="28"/>
        </w:rPr>
        <w:t> юридических лиц и индивидуальных предпринимателей, наименование регистрирующего органа _______________</w:t>
      </w:r>
    </w:p>
    <w:p w:rsidR="00817AA4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Почтовый адрес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 xml:space="preserve"> ______________________________________________________________</w:t>
      </w:r>
    </w:p>
    <w:p w:rsidR="00817AA4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 xml:space="preserve">Номер контактного телефона 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___________________________________________________</w:t>
      </w:r>
    </w:p>
    <w:p w:rsidR="00817AA4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адрес электронной почты (при его наличии)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 xml:space="preserve"> _______________________________________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Наименование и адрес налогового органа по месту постановки лицензиата на учет ___________________________________________________________________</w:t>
      </w:r>
    </w:p>
    <w:p w:rsidR="00817AA4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Учетный номер плательщика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 xml:space="preserve"> ___________________________________________________</w:t>
      </w:r>
    </w:p>
    <w:p w:rsidR="00817AA4" w:rsidRDefault="00817AA4" w:rsidP="00817AA4">
      <w:pPr>
        <w:pStyle w:val="newncpi0"/>
        <w:shd w:val="clear" w:color="auto" w:fill="FFFFFF"/>
        <w:rPr>
          <w:sz w:val="28"/>
          <w:szCs w:val="28"/>
        </w:rPr>
      </w:pPr>
      <w:hyperlink r:id="rId15" w:anchor="a373" w:tooltip="+" w:history="1">
        <w:r w:rsidRPr="004670FB">
          <w:rPr>
            <w:rStyle w:val="a3"/>
            <w:sz w:val="28"/>
            <w:szCs w:val="28"/>
          </w:rPr>
          <w:t>Лицензия</w:t>
        </w:r>
      </w:hyperlink>
      <w:r w:rsidRPr="004670FB">
        <w:rPr>
          <w:sz w:val="28"/>
          <w:szCs w:val="28"/>
        </w:rPr>
        <w:t> № _____/_____, бланк №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 xml:space="preserve"> _______________________________________________</w:t>
      </w:r>
    </w:p>
    <w:p w:rsidR="00817AA4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Решение о выдаче </w:t>
      </w:r>
      <w:hyperlink r:id="rId16" w:anchor="a373" w:tooltip="+" w:history="1">
        <w:r w:rsidRPr="004670FB">
          <w:rPr>
            <w:rStyle w:val="a3"/>
            <w:sz w:val="28"/>
            <w:szCs w:val="28"/>
          </w:rPr>
          <w:t>лицензии</w:t>
        </w:r>
      </w:hyperlink>
      <w:r w:rsidRPr="004670FB">
        <w:rPr>
          <w:sz w:val="28"/>
          <w:szCs w:val="28"/>
        </w:rPr>
        <w:t> 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о</w:t>
      </w:r>
      <w:r>
        <w:rPr>
          <w:sz w:val="28"/>
          <w:szCs w:val="28"/>
        </w:rPr>
        <w:t>т _____________________</w:t>
      </w:r>
      <w:r w:rsidRPr="004670FB">
        <w:rPr>
          <w:sz w:val="28"/>
          <w:szCs w:val="28"/>
        </w:rPr>
        <w:t>№___________________</w:t>
      </w:r>
    </w:p>
    <w:p w:rsidR="00817AA4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Регистрационный номер </w:t>
      </w:r>
      <w:hyperlink r:id="rId17" w:anchor="a373" w:tooltip="+" w:history="1">
        <w:r w:rsidRPr="004670FB">
          <w:rPr>
            <w:rStyle w:val="a3"/>
            <w:sz w:val="28"/>
            <w:szCs w:val="28"/>
          </w:rPr>
          <w:t>лицензии</w:t>
        </w:r>
      </w:hyperlink>
      <w:r w:rsidRPr="004670FB">
        <w:rPr>
          <w:sz w:val="28"/>
          <w:szCs w:val="28"/>
        </w:rPr>
        <w:t> в Едином </w:t>
      </w:r>
      <w:hyperlink r:id="rId18" w:anchor="a496" w:tooltip="+" w:history="1">
        <w:r w:rsidRPr="004670FB">
          <w:rPr>
            <w:rStyle w:val="a3"/>
            <w:sz w:val="28"/>
            <w:szCs w:val="28"/>
          </w:rPr>
          <w:t>реестре</w:t>
        </w:r>
      </w:hyperlink>
      <w:r w:rsidRPr="004670FB">
        <w:rPr>
          <w:sz w:val="28"/>
          <w:szCs w:val="28"/>
        </w:rPr>
        <w:t> лицензий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 xml:space="preserve"> _______________________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</w:t>
      </w:r>
    </w:p>
    <w:p w:rsidR="00817AA4" w:rsidRPr="004670FB" w:rsidRDefault="00817AA4" w:rsidP="00817AA4">
      <w:pPr>
        <w:pStyle w:val="newncpi0"/>
        <w:shd w:val="clear" w:color="auto" w:fill="FFFFFF"/>
      </w:pPr>
      <w:r w:rsidRPr="004670FB">
        <w:t>_____________________________________________________________________________</w:t>
      </w:r>
    </w:p>
    <w:p w:rsidR="00817AA4" w:rsidRPr="004670FB" w:rsidRDefault="00817AA4" w:rsidP="00817AA4">
      <w:pPr>
        <w:pStyle w:val="undline"/>
        <w:shd w:val="clear" w:color="auto" w:fill="FFFFFF"/>
        <w:spacing w:before="0" w:after="0"/>
        <w:jc w:val="center"/>
      </w:pPr>
      <w:r w:rsidRPr="004670FB">
        <w:t>(указывается учетный номер операции (транзакции) в ЕРИП или отметка о произведенном платеже)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Дата направления уведомления об изменении местонахождения лицензиата</w:t>
      </w:r>
      <w:hyperlink r:id="rId19" w:anchor="a11" w:tooltip="+" w:history="1">
        <w:r w:rsidRPr="004670FB">
          <w:rPr>
            <w:rStyle w:val="a3"/>
            <w:sz w:val="28"/>
            <w:szCs w:val="28"/>
          </w:rPr>
          <w:t>*</w:t>
        </w:r>
      </w:hyperlink>
      <w:r w:rsidRPr="004670FB">
        <w:rPr>
          <w:sz w:val="28"/>
          <w:szCs w:val="28"/>
        </w:rPr>
        <w:t> ___________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Изменения ___________________________________________________________________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Дополнения __________________________________________________________________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Сведения, изложенные в заявлении и прилагаемых к нему документах, достоверны.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 </w:t>
      </w:r>
    </w:p>
    <w:p w:rsidR="00817AA4" w:rsidRPr="004670FB" w:rsidRDefault="00817AA4" w:rsidP="00817AA4">
      <w:pPr>
        <w:pStyle w:val="newncpi0"/>
        <w:shd w:val="clear" w:color="auto" w:fill="FFFFFF"/>
        <w:rPr>
          <w:sz w:val="28"/>
          <w:szCs w:val="28"/>
        </w:rPr>
      </w:pPr>
      <w:r w:rsidRPr="004670FB">
        <w:rPr>
          <w:sz w:val="28"/>
          <w:szCs w:val="28"/>
        </w:rPr>
        <w:t>Приложение: документы на ________ листах в 1 экземпляре согласно описи на ________ листах в 2 экземплярах.</w:t>
      </w:r>
    </w:p>
    <w:p w:rsidR="00817AA4" w:rsidRPr="004670FB" w:rsidRDefault="00817AA4" w:rsidP="00817AA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0FB">
        <w:rPr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1686"/>
        <w:gridCol w:w="1960"/>
        <w:gridCol w:w="1683"/>
      </w:tblGrid>
      <w:tr w:rsidR="00817AA4" w:rsidRPr="004670FB" w:rsidTr="00041B9A">
        <w:trPr>
          <w:gridAfter w:val="1"/>
          <w:wAfter w:w="1686" w:type="dxa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Default="00817AA4" w:rsidP="00041B9A">
            <w:pPr>
              <w:pStyle w:val="newncpi0"/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Руководитель</w:t>
            </w:r>
          </w:p>
          <w:p w:rsidR="00817AA4" w:rsidRPr="004670FB" w:rsidRDefault="00817AA4" w:rsidP="00041B9A">
            <w:pPr>
              <w:pStyle w:val="newncpi0"/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 xml:space="preserve"> _____________________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817AA4" w:rsidRPr="004670FB" w:rsidRDefault="00817AA4" w:rsidP="00041B9A">
            <w:pPr>
              <w:pStyle w:val="newncpi0"/>
              <w:jc w:val="right"/>
              <w:rPr>
                <w:sz w:val="28"/>
                <w:szCs w:val="28"/>
              </w:rPr>
            </w:pPr>
            <w:r w:rsidRPr="004670FB">
              <w:rPr>
                <w:sz w:val="28"/>
                <w:szCs w:val="28"/>
              </w:rPr>
              <w:t>__________________________</w:t>
            </w:r>
          </w:p>
        </w:tc>
      </w:tr>
      <w:tr w:rsidR="00817AA4" w:rsidRPr="004670FB" w:rsidTr="00041B9A"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Pr="004670FB" w:rsidRDefault="00817AA4" w:rsidP="00041B9A">
            <w:pPr>
              <w:pStyle w:val="undline"/>
              <w:spacing w:before="0" w:after="0"/>
              <w:ind w:left="1716"/>
            </w:pPr>
            <w:r w:rsidRPr="004670FB">
              <w:t>(должность служащего)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Pr="004670FB" w:rsidRDefault="00817AA4" w:rsidP="00041B9A">
            <w:pPr>
              <w:pStyle w:val="undline"/>
              <w:spacing w:before="0" w:after="0"/>
              <w:ind w:left="291"/>
            </w:pPr>
            <w:r w:rsidRPr="004670FB">
              <w:t>(подпись)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Pr="004670FB" w:rsidRDefault="00817AA4" w:rsidP="00041B9A">
            <w:pPr>
              <w:pStyle w:val="undline"/>
              <w:spacing w:before="0" w:after="0"/>
              <w:ind w:right="362"/>
              <w:jc w:val="right"/>
            </w:pPr>
            <w:r w:rsidRPr="004670FB">
              <w:t>(фамилия, собственное имя,</w:t>
            </w:r>
          </w:p>
          <w:p w:rsidR="00817AA4" w:rsidRPr="004670FB" w:rsidRDefault="00817AA4" w:rsidP="00041B9A">
            <w:pPr>
              <w:pStyle w:val="undline"/>
              <w:spacing w:before="0" w:after="0"/>
              <w:ind w:right="149"/>
              <w:jc w:val="right"/>
            </w:pPr>
            <w:r w:rsidRPr="004670FB">
              <w:t>отчество (если таковое имеется)</w:t>
            </w:r>
          </w:p>
        </w:tc>
      </w:tr>
      <w:tr w:rsidR="00817AA4" w:rsidRPr="004670FB" w:rsidTr="00041B9A"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Pr="004670FB" w:rsidRDefault="00817AA4" w:rsidP="00041B9A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4670FB">
              <w:rPr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Pr="004670FB" w:rsidRDefault="00817AA4" w:rsidP="00041B9A">
            <w:pPr>
              <w:pStyle w:val="newncpi0"/>
              <w:ind w:left="334"/>
            </w:pPr>
            <w:r w:rsidRPr="004670FB">
              <w:t>М.П.</w:t>
            </w:r>
            <w:hyperlink r:id="rId20" w:anchor="a12" w:tooltip="+" w:history="1">
              <w:r w:rsidRPr="004670FB">
                <w:rPr>
                  <w:rStyle w:val="a3"/>
                </w:rPr>
                <w:t>**</w:t>
              </w:r>
            </w:hyperlink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17AA4" w:rsidRPr="004670FB" w:rsidRDefault="00817AA4" w:rsidP="00041B9A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4670FB">
              <w:rPr>
                <w:sz w:val="20"/>
                <w:szCs w:val="20"/>
              </w:rPr>
              <w:t> </w:t>
            </w:r>
          </w:p>
        </w:tc>
      </w:tr>
    </w:tbl>
    <w:p w:rsidR="00817AA4" w:rsidRPr="004670FB" w:rsidRDefault="00817AA4" w:rsidP="00817AA4">
      <w:pPr>
        <w:pStyle w:val="newncpi0"/>
        <w:shd w:val="clear" w:color="auto" w:fill="FFFFFF"/>
      </w:pPr>
      <w:r w:rsidRPr="004670FB">
        <w:t>______________</w:t>
      </w:r>
    </w:p>
    <w:p w:rsidR="00817AA4" w:rsidRPr="004670FB" w:rsidRDefault="00817AA4" w:rsidP="00817AA4">
      <w:pPr>
        <w:pStyle w:val="undline"/>
        <w:shd w:val="clear" w:color="auto" w:fill="FFFFFF"/>
        <w:spacing w:before="0" w:after="0"/>
        <w:ind w:left="567"/>
      </w:pPr>
      <w:r w:rsidRPr="004670FB">
        <w:t>(дата)</w:t>
      </w:r>
    </w:p>
    <w:p w:rsidR="00817AA4" w:rsidRPr="004670FB" w:rsidRDefault="00817AA4" w:rsidP="00817AA4">
      <w:pPr>
        <w:pStyle w:val="newncpi"/>
        <w:shd w:val="clear" w:color="auto" w:fill="FFFFFF"/>
        <w:spacing w:before="0" w:beforeAutospacing="0" w:after="0" w:afterAutospacing="0"/>
        <w:ind w:firstLine="567"/>
        <w:jc w:val="both"/>
      </w:pPr>
      <w:r w:rsidRPr="004670FB">
        <w:t> </w:t>
      </w:r>
    </w:p>
    <w:p w:rsidR="00817AA4" w:rsidRPr="004670FB" w:rsidRDefault="00817AA4" w:rsidP="00817AA4">
      <w:pPr>
        <w:pStyle w:val="snoskiline"/>
        <w:shd w:val="clear" w:color="auto" w:fill="FFFFFF"/>
      </w:pPr>
      <w:r w:rsidRPr="004670FB">
        <w:t>______________________________</w:t>
      </w:r>
    </w:p>
    <w:p w:rsidR="00817AA4" w:rsidRPr="004670FB" w:rsidRDefault="00817AA4" w:rsidP="00817AA4">
      <w:pPr>
        <w:pStyle w:val="snoski"/>
        <w:shd w:val="clear" w:color="auto" w:fill="FFFFFF"/>
        <w:spacing w:before="0" w:after="0"/>
      </w:pPr>
      <w:bookmarkStart w:id="1" w:name="a11"/>
      <w:bookmarkEnd w:id="1"/>
      <w:r w:rsidRPr="004670FB">
        <w:t>* Заполняется в случае непредставления документа, свидетельствующего о государственной регистрации соответствующих изменений и (или) дополнений, внесенных в учредительные документы.</w:t>
      </w:r>
    </w:p>
    <w:p w:rsidR="00817AA4" w:rsidRPr="004670FB" w:rsidRDefault="00817AA4" w:rsidP="00817AA4">
      <w:pPr>
        <w:pStyle w:val="snoski"/>
        <w:shd w:val="clear" w:color="auto" w:fill="FFFFFF"/>
        <w:spacing w:before="0" w:after="0"/>
      </w:pPr>
      <w:bookmarkStart w:id="2" w:name="a12"/>
      <w:bookmarkEnd w:id="2"/>
      <w:r w:rsidRPr="004670FB">
        <w:t>**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817AA4" w:rsidRDefault="00817AA4" w:rsidP="00817AA4">
      <w:pPr>
        <w:pStyle w:val="titlep"/>
        <w:spacing w:before="0" w:after="0"/>
      </w:pPr>
    </w:p>
    <w:p w:rsidR="00DE0BD2" w:rsidRDefault="00817AA4"/>
    <w:sectPr w:rsidR="00DE0BD2" w:rsidSect="003155B9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F0"/>
    <w:rsid w:val="001C53D3"/>
    <w:rsid w:val="006635BF"/>
    <w:rsid w:val="008059F0"/>
    <w:rsid w:val="0081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B930A-DE8C-44BA-BE69-3CB6E53C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AA4"/>
    <w:rPr>
      <w:color w:val="0000FF"/>
      <w:u w:val="single"/>
    </w:rPr>
  </w:style>
  <w:style w:type="paragraph" w:customStyle="1" w:styleId="point">
    <w:name w:val="point"/>
    <w:basedOn w:val="a"/>
    <w:rsid w:val="00817AA4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817AA4"/>
    <w:pPr>
      <w:spacing w:before="100" w:beforeAutospacing="1" w:after="100" w:afterAutospacing="1"/>
    </w:pPr>
  </w:style>
  <w:style w:type="paragraph" w:customStyle="1" w:styleId="table10">
    <w:name w:val="table10"/>
    <w:basedOn w:val="a"/>
    <w:link w:val="table100"/>
    <w:rsid w:val="00817AA4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81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817A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17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p">
    <w:name w:val="titlep"/>
    <w:basedOn w:val="a"/>
    <w:rsid w:val="00817AA4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17AA4"/>
    <w:pPr>
      <w:jc w:val="both"/>
    </w:pPr>
  </w:style>
  <w:style w:type="paragraph" w:customStyle="1" w:styleId="undline">
    <w:name w:val="undline"/>
    <w:basedOn w:val="a"/>
    <w:rsid w:val="00817AA4"/>
    <w:pPr>
      <w:spacing w:before="160" w:after="160"/>
      <w:jc w:val="both"/>
    </w:pPr>
    <w:rPr>
      <w:sz w:val="20"/>
      <w:szCs w:val="20"/>
    </w:rPr>
  </w:style>
  <w:style w:type="paragraph" w:customStyle="1" w:styleId="snoski">
    <w:name w:val="snoski"/>
    <w:basedOn w:val="a"/>
    <w:rsid w:val="00817AA4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817AA4"/>
    <w:pPr>
      <w:jc w:val="both"/>
    </w:pPr>
    <w:rPr>
      <w:rFonts w:eastAsiaTheme="minorEastAsia"/>
      <w:sz w:val="20"/>
      <w:szCs w:val="20"/>
    </w:rPr>
  </w:style>
  <w:style w:type="character" w:customStyle="1" w:styleId="FontStyle13">
    <w:name w:val="Font Style13"/>
    <w:rsid w:val="00817AA4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817A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A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77636&amp;a=13434" TargetMode="External"/><Relationship Id="rId13" Type="http://schemas.openxmlformats.org/officeDocument/2006/relationships/hyperlink" Target="https://bii.by/tx.dll?d=194156&amp;a=373" TargetMode="External"/><Relationship Id="rId18" Type="http://schemas.openxmlformats.org/officeDocument/2006/relationships/hyperlink" Target="https://bii.by/tx.dll?d=219924&amp;a=49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i.by/tx.dll?d=194156&amp;a=678" TargetMode="External"/><Relationship Id="rId12" Type="http://schemas.openxmlformats.org/officeDocument/2006/relationships/hyperlink" Target="https://bii.by/tx.dll?d=242432.xls" TargetMode="External"/><Relationship Id="rId17" Type="http://schemas.openxmlformats.org/officeDocument/2006/relationships/hyperlink" Target="https://bii.by/tx.dll?d=194156&amp;a=3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i.by/tx.dll?d=194156&amp;a=373" TargetMode="External"/><Relationship Id="rId20" Type="http://schemas.openxmlformats.org/officeDocument/2006/relationships/hyperlink" Target="https://bii.by/tx.dll?d=557878&amp;a=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i.by/tx.dll?d=194156&amp;a=373" TargetMode="External"/><Relationship Id="rId11" Type="http://schemas.openxmlformats.org/officeDocument/2006/relationships/hyperlink" Target="https://bii.by/tx.dll?d=237428&amp;a=66" TargetMode="External"/><Relationship Id="rId5" Type="http://schemas.openxmlformats.org/officeDocument/2006/relationships/hyperlink" Target="https://bii.by/tx.dll?d=194156&amp;a=373" TargetMode="External"/><Relationship Id="rId15" Type="http://schemas.openxmlformats.org/officeDocument/2006/relationships/hyperlink" Target="https://bii.by/tx.dll?d=194156&amp;a=373" TargetMode="External"/><Relationship Id="rId10" Type="http://schemas.openxmlformats.org/officeDocument/2006/relationships/hyperlink" Target="https://bii.by/tx.dll?d=237428&amp;a=70" TargetMode="External"/><Relationship Id="rId19" Type="http://schemas.openxmlformats.org/officeDocument/2006/relationships/hyperlink" Target="https://bii.by/tx.dll?d=557878&amp;a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177636&amp;a=13435" TargetMode="External"/><Relationship Id="rId14" Type="http://schemas.openxmlformats.org/officeDocument/2006/relationships/hyperlink" Target="https://bii.by/tx.dll?d=219924&amp;a=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2023-01-24T15:05:00Z</cp:lastPrinted>
  <dcterms:created xsi:type="dcterms:W3CDTF">2023-01-24T15:03:00Z</dcterms:created>
  <dcterms:modified xsi:type="dcterms:W3CDTF">2023-01-24T15:05:00Z</dcterms:modified>
</cp:coreProperties>
</file>